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8E240E" w14:textId="501A71EC" w:rsidR="009B23AB" w:rsidRPr="0095324C" w:rsidRDefault="007632DC" w:rsidP="009B23AB">
      <w:pPr>
        <w:shd w:val="clear" w:color="auto" w:fill="FFFFFF"/>
        <w:spacing w:after="0" w:line="240" w:lineRule="auto"/>
        <w:jc w:val="center"/>
        <w:outlineLvl w:val="0"/>
        <w:rPr>
          <w:rFonts w:eastAsia="Times New Roman" w:cs="Segoe UI"/>
          <w:b/>
          <w:smallCaps/>
          <w:kern w:val="36"/>
          <w:sz w:val="28"/>
          <w:szCs w:val="28"/>
        </w:rPr>
      </w:pPr>
      <w:bookmarkStart w:id="0" w:name="_GoBack"/>
      <w:bookmarkEnd w:id="0"/>
      <w:r w:rsidRPr="00F76CE9">
        <w:rPr>
          <w:rFonts w:eastAsia="Times New Roman" w:cs="Segoe UI"/>
          <w:b/>
          <w:smallCaps/>
          <w:noProof/>
          <w:kern w:val="36"/>
        </w:rPr>
        <mc:AlternateContent>
          <mc:Choice Requires="wps">
            <w:drawing>
              <wp:anchor distT="45720" distB="45720" distL="114300" distR="114300" simplePos="0" relativeHeight="251659264" behindDoc="1" locked="0" layoutInCell="1" allowOverlap="1" wp14:anchorId="346346B9" wp14:editId="5F9CF295">
                <wp:simplePos x="0" y="0"/>
                <wp:positionH relativeFrom="column">
                  <wp:posOffset>-731520</wp:posOffset>
                </wp:positionH>
                <wp:positionV relativeFrom="paragraph">
                  <wp:posOffset>-723900</wp:posOffset>
                </wp:positionV>
                <wp:extent cx="982980" cy="876300"/>
                <wp:effectExtent l="0" t="0" r="762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876300"/>
                        </a:xfrm>
                        <a:prstGeom prst="rect">
                          <a:avLst/>
                        </a:prstGeom>
                        <a:solidFill>
                          <a:srgbClr val="FFFFFF"/>
                        </a:solidFill>
                        <a:ln w="9525">
                          <a:noFill/>
                          <a:miter lim="800000"/>
                          <a:headEnd/>
                          <a:tailEnd/>
                        </a:ln>
                      </wps:spPr>
                      <wps:txbx>
                        <w:txbxContent>
                          <w:p w14:paraId="6C77B97B" w14:textId="77777777" w:rsidR="003D0D02" w:rsidRDefault="003D0D02">
                            <w:r>
                              <w:rPr>
                                <w:noProof/>
                              </w:rPr>
                              <w:drawing>
                                <wp:inline distT="0" distB="0" distL="0" distR="0" wp14:anchorId="098AA4B3" wp14:editId="26DD1376">
                                  <wp:extent cx="740664" cy="740664"/>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JP LOGO.gif"/>
                                          <pic:cNvPicPr/>
                                        </pic:nvPicPr>
                                        <pic:blipFill>
                                          <a:blip r:embed="rId8">
                                            <a:extLst>
                                              <a:ext uri="{28A0092B-C50C-407E-A947-70E740481C1C}">
                                                <a14:useLocalDpi xmlns:a14="http://schemas.microsoft.com/office/drawing/2010/main" val="0"/>
                                              </a:ext>
                                            </a:extLst>
                                          </a:blip>
                                          <a:stretch>
                                            <a:fillRect/>
                                          </a:stretch>
                                        </pic:blipFill>
                                        <pic:spPr>
                                          <a:xfrm>
                                            <a:off x="0" y="0"/>
                                            <a:ext cx="740664" cy="74066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6346B9" id="_x0000_t202" coordsize="21600,21600" o:spt="202" path="m,l,21600r21600,l21600,xe">
                <v:stroke joinstyle="miter"/>
                <v:path gradientshapeok="t" o:connecttype="rect"/>
              </v:shapetype>
              <v:shape id="Text Box 2" o:spid="_x0000_s1026" type="#_x0000_t202" style="position:absolute;left:0;text-align:left;margin-left:-57.6pt;margin-top:-57pt;width:77.4pt;height:69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" stroked="f">
                <v:textbox>
                  <w:txbxContent>
                    <w:p w14:paraId="6C77B97B" w14:textId="77777777" w:rsidR="003D0D02" w:rsidRDefault="003D0D02">
                      <w:r>
                        <w:rPr>
                          <w:noProof/>
                        </w:rPr>
                        <w:drawing>
                          <wp:inline distT="0" distB="0" distL="0" distR="0" wp14:anchorId="098AA4B3" wp14:editId="26DD1376">
                            <wp:extent cx="740664" cy="740664"/>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JP LOGO.gif"/>
                                    <pic:cNvPicPr/>
                                  </pic:nvPicPr>
                                  <pic:blipFill>
                                    <a:blip r:embed="rId8">
                                      <a:extLst>
                                        <a:ext uri="{28A0092B-C50C-407E-A947-70E740481C1C}">
                                          <a14:useLocalDpi xmlns:a14="http://schemas.microsoft.com/office/drawing/2010/main" val="0"/>
                                        </a:ext>
                                      </a:extLst>
                                    </a:blip>
                                    <a:stretch>
                                      <a:fillRect/>
                                    </a:stretch>
                                  </pic:blipFill>
                                  <pic:spPr>
                                    <a:xfrm>
                                      <a:off x="0" y="0"/>
                                      <a:ext cx="740664" cy="740664"/>
                                    </a:xfrm>
                                    <a:prstGeom prst="rect">
                                      <a:avLst/>
                                    </a:prstGeom>
                                  </pic:spPr>
                                </pic:pic>
                              </a:graphicData>
                            </a:graphic>
                          </wp:inline>
                        </w:drawing>
                      </w:r>
                    </w:p>
                  </w:txbxContent>
                </v:textbox>
              </v:shape>
            </w:pict>
          </mc:Fallback>
        </mc:AlternateContent>
      </w:r>
    </w:p>
    <w:p w14:paraId="675F8606" w14:textId="77777777" w:rsidR="009B23AB" w:rsidRPr="00981471" w:rsidRDefault="009B23AB" w:rsidP="009B23AB">
      <w:pPr>
        <w:shd w:val="clear" w:color="auto" w:fill="FFFFFF"/>
        <w:spacing w:after="0" w:line="240" w:lineRule="auto"/>
        <w:jc w:val="center"/>
        <w:outlineLvl w:val="0"/>
        <w:rPr>
          <w:rFonts w:eastAsia="Times New Roman" w:cs="Segoe UI"/>
          <w:b/>
          <w:smallCaps/>
          <w:kern w:val="36"/>
          <w:sz w:val="32"/>
          <w:szCs w:val="32"/>
        </w:rPr>
      </w:pPr>
      <w:r w:rsidRPr="00981471">
        <w:rPr>
          <w:rFonts w:eastAsia="Times New Roman" w:cs="Segoe UI"/>
          <w:b/>
          <w:smallCaps/>
          <w:kern w:val="36"/>
          <w:sz w:val="32"/>
          <w:szCs w:val="32"/>
        </w:rPr>
        <w:t>Categorical Assistance Progress Reporting Guidelines</w:t>
      </w:r>
    </w:p>
    <w:p w14:paraId="56A5828C" w14:textId="60ACFF31" w:rsidR="009B23AB" w:rsidRPr="00981471" w:rsidRDefault="009B23AB" w:rsidP="009B23AB">
      <w:pPr>
        <w:shd w:val="clear" w:color="auto" w:fill="FFFFFF"/>
        <w:spacing w:after="0" w:line="240" w:lineRule="auto"/>
        <w:jc w:val="center"/>
        <w:outlineLvl w:val="0"/>
        <w:rPr>
          <w:rFonts w:eastAsia="Times New Roman" w:cs="Segoe UI"/>
          <w:b/>
          <w:smallCaps/>
          <w:kern w:val="36"/>
          <w:sz w:val="32"/>
          <w:szCs w:val="32"/>
        </w:rPr>
      </w:pPr>
      <w:r w:rsidRPr="00981471">
        <w:rPr>
          <w:rFonts w:eastAsia="Times New Roman" w:cs="Segoe UI"/>
          <w:b/>
          <w:smallCaps/>
          <w:kern w:val="36"/>
          <w:sz w:val="32"/>
          <w:szCs w:val="32"/>
        </w:rPr>
        <w:t>for Bureau of Justice Statistics (BJS) Data Collection Awards</w:t>
      </w:r>
    </w:p>
    <w:p w14:paraId="08AEC05D" w14:textId="77777777" w:rsidR="00423AF3" w:rsidRPr="00981471" w:rsidRDefault="00423AF3" w:rsidP="00423AF3">
      <w:pPr>
        <w:pStyle w:val="Default"/>
        <w:rPr>
          <w:rFonts w:asciiTheme="minorHAnsi" w:hAnsiTheme="minorHAnsi"/>
          <w:b/>
          <w:bCs/>
          <w:color w:val="auto"/>
          <w:sz w:val="32"/>
          <w:szCs w:val="32"/>
        </w:rPr>
      </w:pPr>
    </w:p>
    <w:p w14:paraId="33166429" w14:textId="60787A3D" w:rsidR="00B079F5" w:rsidRDefault="00C43814" w:rsidP="00B079F5">
      <w:pPr>
        <w:pStyle w:val="Default"/>
        <w:rPr>
          <w:rFonts w:asciiTheme="minorHAnsi" w:hAnsiTheme="minorHAnsi"/>
          <w:color w:val="auto"/>
          <w:sz w:val="22"/>
          <w:szCs w:val="22"/>
        </w:rPr>
      </w:pPr>
      <w:r w:rsidRPr="00F76CE9">
        <w:rPr>
          <w:rFonts w:asciiTheme="minorHAnsi" w:hAnsiTheme="minorHAnsi"/>
          <w:color w:val="auto"/>
          <w:sz w:val="22"/>
          <w:szCs w:val="22"/>
        </w:rPr>
        <w:t xml:space="preserve">All BJS awardees are required to report on the progress of grant activities as a condition of funding. </w:t>
      </w:r>
      <w:r w:rsidR="006E7EAC" w:rsidRPr="00F76CE9">
        <w:rPr>
          <w:rFonts w:asciiTheme="minorHAnsi" w:hAnsiTheme="minorHAnsi"/>
          <w:color w:val="auto"/>
          <w:sz w:val="22"/>
          <w:szCs w:val="22"/>
        </w:rPr>
        <w:t xml:space="preserve">These guidelines describe </w:t>
      </w:r>
      <w:r w:rsidR="00120A38" w:rsidRPr="00F76CE9">
        <w:rPr>
          <w:rFonts w:asciiTheme="minorHAnsi" w:hAnsiTheme="minorHAnsi"/>
          <w:color w:val="auto"/>
          <w:sz w:val="22"/>
          <w:szCs w:val="22"/>
        </w:rPr>
        <w:t>BJS’s progress reporting requirements</w:t>
      </w:r>
      <w:r w:rsidR="006E7EAC" w:rsidRPr="00F76CE9">
        <w:rPr>
          <w:rFonts w:asciiTheme="minorHAnsi" w:hAnsiTheme="minorHAnsi"/>
          <w:color w:val="auto"/>
          <w:sz w:val="22"/>
          <w:szCs w:val="22"/>
        </w:rPr>
        <w:t xml:space="preserve"> </w:t>
      </w:r>
      <w:r w:rsidR="009B23AB">
        <w:rPr>
          <w:rFonts w:asciiTheme="minorHAnsi" w:hAnsiTheme="minorHAnsi"/>
          <w:color w:val="auto"/>
          <w:sz w:val="22"/>
          <w:szCs w:val="22"/>
        </w:rPr>
        <w:t xml:space="preserve">for BJS data collection awards </w:t>
      </w:r>
      <w:r w:rsidR="006E7EAC" w:rsidRPr="00F76CE9">
        <w:rPr>
          <w:rFonts w:asciiTheme="minorHAnsi" w:hAnsiTheme="minorHAnsi"/>
          <w:color w:val="auto"/>
          <w:sz w:val="22"/>
          <w:szCs w:val="22"/>
        </w:rPr>
        <w:t xml:space="preserve">and provide </w:t>
      </w:r>
      <w:r w:rsidR="00040A34" w:rsidRPr="00F76CE9">
        <w:rPr>
          <w:rFonts w:asciiTheme="minorHAnsi" w:hAnsiTheme="minorHAnsi"/>
          <w:color w:val="auto"/>
          <w:sz w:val="22"/>
          <w:szCs w:val="22"/>
        </w:rPr>
        <w:t>the preferred reporting template</w:t>
      </w:r>
      <w:r w:rsidR="00EB67BB" w:rsidRPr="00F76CE9">
        <w:rPr>
          <w:rFonts w:asciiTheme="minorHAnsi" w:hAnsiTheme="minorHAnsi"/>
          <w:color w:val="auto"/>
          <w:sz w:val="22"/>
          <w:szCs w:val="22"/>
        </w:rPr>
        <w:t>.</w:t>
      </w:r>
      <w:r w:rsidR="00514C6A" w:rsidRPr="00F76CE9">
        <w:rPr>
          <w:rStyle w:val="FootnoteReference"/>
          <w:rFonts w:asciiTheme="minorHAnsi" w:hAnsiTheme="minorHAnsi"/>
          <w:color w:val="auto"/>
          <w:sz w:val="22"/>
          <w:szCs w:val="22"/>
        </w:rPr>
        <w:footnoteReference w:id="1"/>
      </w:r>
    </w:p>
    <w:p w14:paraId="7D0D5175" w14:textId="77777777" w:rsidR="00C851F1" w:rsidRPr="00F76CE9" w:rsidRDefault="00C851F1" w:rsidP="00C851F1">
      <w:pPr>
        <w:shd w:val="clear" w:color="auto" w:fill="FFFFFF"/>
        <w:spacing w:after="0" w:line="240" w:lineRule="auto"/>
        <w:jc w:val="both"/>
        <w:rPr>
          <w:rFonts w:eastAsia="Times New Roman" w:cs="Times New Roman"/>
        </w:rPr>
      </w:pPr>
    </w:p>
    <w:p w14:paraId="02FAEA2C" w14:textId="369741AD" w:rsidR="00C851F1" w:rsidRPr="00F76CE9" w:rsidRDefault="00886093" w:rsidP="00C851F1">
      <w:pPr>
        <w:shd w:val="clear" w:color="auto" w:fill="FFFFFF"/>
        <w:spacing w:after="45" w:line="240" w:lineRule="auto"/>
        <w:outlineLvl w:val="3"/>
        <w:rPr>
          <w:rFonts w:cs="Times New Roman"/>
        </w:rPr>
      </w:pPr>
      <w:r>
        <w:rPr>
          <w:rFonts w:cs="Times New Roman"/>
          <w:b/>
          <w:sz w:val="24"/>
          <w:szCs w:val="24"/>
          <w:u w:val="single"/>
        </w:rPr>
        <w:t xml:space="preserve">Progress </w:t>
      </w:r>
      <w:r w:rsidR="00C851F1" w:rsidRPr="005C78CF">
        <w:rPr>
          <w:rFonts w:cs="Times New Roman"/>
          <w:b/>
          <w:sz w:val="24"/>
          <w:szCs w:val="24"/>
          <w:u w:val="single"/>
        </w:rPr>
        <w:t>Reporting Schedule.</w:t>
      </w:r>
      <w:r w:rsidR="00C851F1" w:rsidRPr="00F76CE9">
        <w:rPr>
          <w:rFonts w:cs="Times New Roman"/>
        </w:rPr>
        <w:t xml:space="preserve"> Most BJS </w:t>
      </w:r>
      <w:r w:rsidR="00C51B86">
        <w:rPr>
          <w:rFonts w:cs="Times New Roman"/>
        </w:rPr>
        <w:t>awards</w:t>
      </w:r>
      <w:r w:rsidR="00C851F1" w:rsidRPr="00F76CE9">
        <w:rPr>
          <w:rFonts w:cs="Times New Roman"/>
        </w:rPr>
        <w:t xml:space="preserve"> require semiannual reporting and follow a prescribed</w:t>
      </w:r>
      <w:r w:rsidR="00695F7E">
        <w:rPr>
          <w:rFonts w:cs="Times New Roman"/>
        </w:rPr>
        <w:t xml:space="preserve"> submission schedule as follows -</w:t>
      </w:r>
    </w:p>
    <w:p w14:paraId="6EF6466A" w14:textId="77777777" w:rsidR="00C851F1" w:rsidRPr="00F76CE9" w:rsidRDefault="00C851F1" w:rsidP="00C851F1">
      <w:pPr>
        <w:shd w:val="clear" w:color="auto" w:fill="FFFFFF"/>
        <w:spacing w:after="45" w:line="240" w:lineRule="auto"/>
        <w:outlineLvl w:val="3"/>
        <w:rPr>
          <w:rFonts w:cs="Times New Roman"/>
        </w:rPr>
      </w:pPr>
    </w:p>
    <w:tbl>
      <w:tblPr>
        <w:tblStyle w:val="TableGrid"/>
        <w:tblW w:w="0" w:type="auto"/>
        <w:tblInd w:w="985" w:type="dxa"/>
        <w:tblLook w:val="04A0" w:firstRow="1" w:lastRow="0" w:firstColumn="1" w:lastColumn="0" w:noHBand="0" w:noVBand="1"/>
      </w:tblPr>
      <w:tblGrid>
        <w:gridCol w:w="3690"/>
        <w:gridCol w:w="3420"/>
      </w:tblGrid>
      <w:tr w:rsidR="00C851F1" w:rsidRPr="00F76CE9" w14:paraId="6796B1E0" w14:textId="77777777" w:rsidTr="004E4834">
        <w:tc>
          <w:tcPr>
            <w:tcW w:w="7110" w:type="dxa"/>
            <w:gridSpan w:val="2"/>
          </w:tcPr>
          <w:p w14:paraId="78F845B2" w14:textId="77777777" w:rsidR="00C851F1" w:rsidRPr="00F76CE9" w:rsidRDefault="00C851F1" w:rsidP="004E4834">
            <w:pPr>
              <w:spacing w:after="45"/>
              <w:jc w:val="center"/>
              <w:outlineLvl w:val="3"/>
              <w:rPr>
                <w:rFonts w:eastAsia="Times New Roman" w:cs="Times New Roman"/>
                <w:b/>
              </w:rPr>
            </w:pPr>
            <w:r w:rsidRPr="00F76CE9">
              <w:rPr>
                <w:rFonts w:eastAsia="Times New Roman" w:cs="Times New Roman"/>
                <w:b/>
              </w:rPr>
              <w:t>Semiannual Reporting Schedule</w:t>
            </w:r>
          </w:p>
        </w:tc>
      </w:tr>
      <w:tr w:rsidR="00C851F1" w:rsidRPr="00F76CE9" w14:paraId="6502AA62" w14:textId="77777777" w:rsidTr="004E4834">
        <w:tc>
          <w:tcPr>
            <w:tcW w:w="3690" w:type="dxa"/>
          </w:tcPr>
          <w:p w14:paraId="1B32D417" w14:textId="77777777" w:rsidR="00C851F1" w:rsidRPr="00F76CE9" w:rsidRDefault="00C851F1" w:rsidP="004E4834">
            <w:pPr>
              <w:spacing w:after="45"/>
              <w:outlineLvl w:val="3"/>
              <w:rPr>
                <w:rFonts w:eastAsia="Times New Roman" w:cs="Times New Roman"/>
              </w:rPr>
            </w:pPr>
            <w:r w:rsidRPr="00F76CE9">
              <w:rPr>
                <w:rFonts w:cs="Times New Roman"/>
                <w:b/>
                <w:bCs/>
                <w:u w:val="single"/>
              </w:rPr>
              <w:t>Reporting period:</w:t>
            </w:r>
          </w:p>
        </w:tc>
        <w:tc>
          <w:tcPr>
            <w:tcW w:w="3420" w:type="dxa"/>
          </w:tcPr>
          <w:p w14:paraId="07FF378C" w14:textId="77777777" w:rsidR="00C851F1" w:rsidRPr="00F76CE9" w:rsidRDefault="00C851F1" w:rsidP="004E4834">
            <w:pPr>
              <w:spacing w:after="45"/>
              <w:outlineLvl w:val="3"/>
              <w:rPr>
                <w:rFonts w:eastAsia="Times New Roman" w:cs="Times New Roman"/>
              </w:rPr>
            </w:pPr>
            <w:r w:rsidRPr="00F76CE9">
              <w:rPr>
                <w:rFonts w:cs="Times New Roman"/>
                <w:b/>
                <w:bCs/>
                <w:u w:val="single"/>
              </w:rPr>
              <w:t>Due no later than</w:t>
            </w:r>
            <w:r w:rsidRPr="00F76CE9">
              <w:rPr>
                <w:rFonts w:cs="Times New Roman"/>
                <w:b/>
                <w:bCs/>
              </w:rPr>
              <w:t>:</w:t>
            </w:r>
            <w:r w:rsidR="00977A0A">
              <w:rPr>
                <w:rFonts w:cs="Times New Roman"/>
                <w:b/>
                <w:bCs/>
              </w:rPr>
              <w:t>**</w:t>
            </w:r>
          </w:p>
        </w:tc>
      </w:tr>
      <w:tr w:rsidR="00C851F1" w:rsidRPr="00F76CE9" w14:paraId="01451063" w14:textId="77777777" w:rsidTr="004E4834">
        <w:tc>
          <w:tcPr>
            <w:tcW w:w="3690" w:type="dxa"/>
          </w:tcPr>
          <w:p w14:paraId="324F581B" w14:textId="77777777" w:rsidR="00C851F1" w:rsidRPr="00F76CE9" w:rsidRDefault="00C851F1" w:rsidP="004E4834">
            <w:pPr>
              <w:spacing w:after="45"/>
              <w:outlineLvl w:val="3"/>
              <w:rPr>
                <w:rFonts w:cs="Times New Roman"/>
                <w:bCs/>
              </w:rPr>
            </w:pPr>
            <w:r w:rsidRPr="00F76CE9">
              <w:rPr>
                <w:rFonts w:cs="Times New Roman"/>
                <w:bCs/>
              </w:rPr>
              <w:t>January 1–June 30</w:t>
            </w:r>
          </w:p>
          <w:p w14:paraId="28F3C9DE" w14:textId="77777777" w:rsidR="00C851F1" w:rsidRPr="00F76CE9" w:rsidRDefault="00C851F1" w:rsidP="004E4834">
            <w:pPr>
              <w:spacing w:after="45"/>
              <w:outlineLvl w:val="3"/>
              <w:rPr>
                <w:rFonts w:cs="Times New Roman"/>
                <w:bCs/>
              </w:rPr>
            </w:pPr>
            <w:r w:rsidRPr="00F76CE9">
              <w:rPr>
                <w:rFonts w:cs="Times New Roman"/>
                <w:bCs/>
              </w:rPr>
              <w:t>July 1–December 31</w:t>
            </w:r>
          </w:p>
          <w:p w14:paraId="2B941D1F" w14:textId="77777777" w:rsidR="00C851F1" w:rsidRPr="00F76CE9" w:rsidRDefault="00C851F1" w:rsidP="004E4834">
            <w:pPr>
              <w:spacing w:after="45"/>
              <w:outlineLvl w:val="3"/>
              <w:rPr>
                <w:rFonts w:eastAsia="Times New Roman" w:cs="Times New Roman"/>
              </w:rPr>
            </w:pPr>
            <w:r w:rsidRPr="00F76CE9">
              <w:rPr>
                <w:rFonts w:cs="Times New Roman"/>
                <w:bCs/>
              </w:rPr>
              <w:t>Final Report*</w:t>
            </w:r>
          </w:p>
        </w:tc>
        <w:tc>
          <w:tcPr>
            <w:tcW w:w="3420" w:type="dxa"/>
          </w:tcPr>
          <w:p w14:paraId="6C2DEF13" w14:textId="77777777" w:rsidR="00C851F1" w:rsidRPr="00F76CE9" w:rsidRDefault="00C851F1" w:rsidP="004E4834">
            <w:pPr>
              <w:spacing w:after="45"/>
              <w:outlineLvl w:val="3"/>
              <w:rPr>
                <w:rFonts w:cs="Times New Roman"/>
                <w:bCs/>
              </w:rPr>
            </w:pPr>
            <w:r w:rsidRPr="00F76CE9">
              <w:rPr>
                <w:rFonts w:cs="Times New Roman"/>
                <w:bCs/>
              </w:rPr>
              <w:t>July 30</w:t>
            </w:r>
          </w:p>
          <w:p w14:paraId="39398A50" w14:textId="77777777" w:rsidR="00C851F1" w:rsidRPr="00F76CE9" w:rsidRDefault="00C851F1" w:rsidP="004E4834">
            <w:pPr>
              <w:spacing w:after="45"/>
              <w:outlineLvl w:val="3"/>
              <w:rPr>
                <w:rFonts w:cs="Times New Roman"/>
                <w:bCs/>
              </w:rPr>
            </w:pPr>
            <w:r w:rsidRPr="00F76CE9">
              <w:rPr>
                <w:rFonts w:cs="Times New Roman"/>
                <w:bCs/>
              </w:rPr>
              <w:t>January 30</w:t>
            </w:r>
          </w:p>
          <w:p w14:paraId="6F7BF3CE" w14:textId="77777777" w:rsidR="00C851F1" w:rsidRPr="00F76CE9" w:rsidRDefault="00C851F1" w:rsidP="004E4834">
            <w:pPr>
              <w:spacing w:after="45"/>
              <w:outlineLvl w:val="3"/>
              <w:rPr>
                <w:rFonts w:eastAsia="Times New Roman" w:cs="Times New Roman"/>
              </w:rPr>
            </w:pPr>
            <w:r w:rsidRPr="00F76CE9">
              <w:rPr>
                <w:rFonts w:cs="Times New Roman"/>
              </w:rPr>
              <w:t>90 days after award end date</w:t>
            </w:r>
          </w:p>
        </w:tc>
      </w:tr>
      <w:tr w:rsidR="00C851F1" w:rsidRPr="00F76CE9" w14:paraId="57E31E71" w14:textId="77777777" w:rsidTr="004E4834">
        <w:tc>
          <w:tcPr>
            <w:tcW w:w="7110" w:type="dxa"/>
            <w:gridSpan w:val="2"/>
          </w:tcPr>
          <w:p w14:paraId="519264D4" w14:textId="77777777" w:rsidR="00C851F1" w:rsidRPr="005D6F83" w:rsidRDefault="00C851F1" w:rsidP="004E4834">
            <w:pPr>
              <w:shd w:val="clear" w:color="auto" w:fill="FFFFFF"/>
              <w:spacing w:before="100" w:beforeAutospacing="1" w:after="100" w:afterAutospacing="1"/>
              <w:contextualSpacing/>
              <w:rPr>
                <w:rFonts w:eastAsia="Times New Roman" w:cs="Times New Roman"/>
                <w:bCs/>
                <w:sz w:val="20"/>
                <w:szCs w:val="20"/>
                <w:u w:val="single"/>
              </w:rPr>
            </w:pPr>
            <w:r w:rsidRPr="005D6F83">
              <w:rPr>
                <w:rFonts w:eastAsia="Times New Roman" w:cs="Times New Roman"/>
                <w:bCs/>
                <w:sz w:val="20"/>
                <w:szCs w:val="20"/>
              </w:rPr>
              <w:t>*Final progress reports must be approved by the BJS Program Manager before the grant closeout package can be submitted (due no later than 90 days after the grant end date). A</w:t>
            </w:r>
            <w:r w:rsidRPr="005D6F83">
              <w:rPr>
                <w:rFonts w:eastAsia="Times New Roman" w:cs="Times New Roman"/>
                <w:bCs/>
                <w:sz w:val="20"/>
                <w:szCs w:val="20"/>
                <w:u w:val="single"/>
              </w:rPr>
              <w:t xml:space="preserve">wardees should submit final progress reports via GMS </w:t>
            </w:r>
            <w:r w:rsidRPr="005D6F83">
              <w:rPr>
                <w:rFonts w:eastAsia="Times New Roman" w:cs="Times New Roman"/>
                <w:b/>
                <w:bCs/>
                <w:sz w:val="20"/>
                <w:szCs w:val="20"/>
                <w:u w:val="single"/>
              </w:rPr>
              <w:t>no later than two weeks before the due date</w:t>
            </w:r>
            <w:r w:rsidRPr="005D6F83">
              <w:rPr>
                <w:rFonts w:eastAsia="Times New Roman" w:cs="Times New Roman"/>
                <w:bCs/>
                <w:sz w:val="20"/>
                <w:szCs w:val="20"/>
                <w:u w:val="single"/>
              </w:rPr>
              <w:t xml:space="preserve"> to allow sufficient time for review and follow up.</w:t>
            </w:r>
          </w:p>
          <w:p w14:paraId="78330210" w14:textId="77777777" w:rsidR="00977A0A" w:rsidRPr="00977A0A" w:rsidRDefault="00977A0A" w:rsidP="004E4834">
            <w:pPr>
              <w:shd w:val="clear" w:color="auto" w:fill="FFFFFF"/>
              <w:spacing w:before="100" w:beforeAutospacing="1" w:after="100" w:afterAutospacing="1"/>
              <w:contextualSpacing/>
              <w:rPr>
                <w:rFonts w:cs="Times New Roman"/>
                <w:bCs/>
              </w:rPr>
            </w:pPr>
            <w:r w:rsidRPr="005D6F83">
              <w:rPr>
                <w:rFonts w:eastAsia="Times New Roman" w:cs="Times New Roman"/>
                <w:bCs/>
                <w:sz w:val="20"/>
                <w:szCs w:val="20"/>
              </w:rPr>
              <w:t>**Delinquent reports will result in a hold on grant funds due to noncompliance with reporting requirements.</w:t>
            </w:r>
          </w:p>
        </w:tc>
      </w:tr>
    </w:tbl>
    <w:p w14:paraId="3F13ADFE" w14:textId="77777777" w:rsidR="00C851F1" w:rsidRPr="00F76CE9" w:rsidRDefault="00C851F1" w:rsidP="00C851F1">
      <w:pPr>
        <w:shd w:val="clear" w:color="auto" w:fill="FFFFFF"/>
        <w:spacing w:after="45" w:line="240" w:lineRule="auto"/>
        <w:outlineLvl w:val="3"/>
        <w:rPr>
          <w:rFonts w:cs="Times New Roman"/>
        </w:rPr>
      </w:pPr>
    </w:p>
    <w:p w14:paraId="7106B40D" w14:textId="77777777" w:rsidR="00C851F1" w:rsidRPr="00F76CE9" w:rsidRDefault="00C851F1" w:rsidP="00C851F1">
      <w:pPr>
        <w:shd w:val="clear" w:color="auto" w:fill="FFFFFF"/>
        <w:spacing w:after="45" w:line="240" w:lineRule="auto"/>
        <w:outlineLvl w:val="3"/>
        <w:rPr>
          <w:rFonts w:cs="Times New Roman"/>
        </w:rPr>
      </w:pPr>
      <w:r w:rsidRPr="00F76CE9">
        <w:rPr>
          <w:rFonts w:cs="Times New Roman"/>
        </w:rPr>
        <w:t xml:space="preserve">Progress Reports must be submitted via the Grants Management System (GMS). </w:t>
      </w:r>
      <w:r w:rsidR="00157846" w:rsidRPr="00F76CE9">
        <w:rPr>
          <w:rFonts w:cs="Times New Roman"/>
        </w:rPr>
        <w:t>Awardees</w:t>
      </w:r>
      <w:r w:rsidRPr="00F76CE9">
        <w:rPr>
          <w:rFonts w:cs="Times New Roman"/>
        </w:rPr>
        <w:t xml:space="preserve"> should contact the GMS Helpdesk at 1–888–549–9901 (choose option 3) or </w:t>
      </w:r>
      <w:r w:rsidRPr="00F76CE9">
        <w:rPr>
          <w:rFonts w:cs="Times New Roman"/>
          <w:u w:val="single"/>
        </w:rPr>
        <w:t xml:space="preserve">GMS.HelpDesk@usdoj.gov </w:t>
      </w:r>
      <w:r w:rsidRPr="00F76CE9">
        <w:rPr>
          <w:rFonts w:cs="Times New Roman"/>
        </w:rPr>
        <w:t>for technical assistance with GMS, including</w:t>
      </w:r>
      <w:r w:rsidR="00157846" w:rsidRPr="00F76CE9">
        <w:rPr>
          <w:rFonts w:cs="Times New Roman"/>
        </w:rPr>
        <w:t xml:space="preserve"> help with</w:t>
      </w:r>
      <w:r w:rsidRPr="00F76CE9">
        <w:rPr>
          <w:rFonts w:cs="Times New Roman"/>
        </w:rPr>
        <w:t xml:space="preserve"> progress report submissions.  </w:t>
      </w:r>
    </w:p>
    <w:p w14:paraId="29363B34" w14:textId="77777777" w:rsidR="00880594" w:rsidRPr="00F76CE9" w:rsidRDefault="00880594" w:rsidP="00347CA5">
      <w:pPr>
        <w:shd w:val="clear" w:color="auto" w:fill="FFFFFF"/>
        <w:spacing w:after="0" w:line="240" w:lineRule="auto"/>
        <w:jc w:val="both"/>
        <w:rPr>
          <w:rFonts w:eastAsia="Times New Roman" w:cs="Times New Roman"/>
        </w:rPr>
      </w:pPr>
    </w:p>
    <w:p w14:paraId="208A03B2" w14:textId="406BBF18" w:rsidR="00D27578" w:rsidRPr="00F76CE9" w:rsidRDefault="00886093" w:rsidP="00120A38">
      <w:pPr>
        <w:shd w:val="clear" w:color="auto" w:fill="FFFFFF"/>
        <w:spacing w:after="0" w:line="240" w:lineRule="auto"/>
        <w:jc w:val="both"/>
        <w:rPr>
          <w:rFonts w:eastAsia="Times New Roman" w:cs="Times New Roman"/>
        </w:rPr>
      </w:pPr>
      <w:r>
        <w:rPr>
          <w:rFonts w:eastAsia="Times New Roman" w:cs="Times New Roman"/>
          <w:b/>
          <w:bCs/>
          <w:sz w:val="24"/>
          <w:szCs w:val="24"/>
          <w:u w:val="single"/>
        </w:rPr>
        <w:t xml:space="preserve">Progress </w:t>
      </w:r>
      <w:r w:rsidR="00746DCD" w:rsidRPr="005C78CF">
        <w:rPr>
          <w:rFonts w:eastAsia="Times New Roman" w:cs="Times New Roman"/>
          <w:b/>
          <w:bCs/>
          <w:sz w:val="24"/>
          <w:szCs w:val="24"/>
          <w:u w:val="single"/>
        </w:rPr>
        <w:t>Reporting Categories</w:t>
      </w:r>
      <w:r w:rsidR="000D244D" w:rsidRPr="005C78CF">
        <w:rPr>
          <w:rFonts w:eastAsia="Times New Roman" w:cs="Times New Roman"/>
          <w:b/>
          <w:bCs/>
          <w:sz w:val="24"/>
          <w:szCs w:val="24"/>
        </w:rPr>
        <w:t>.</w:t>
      </w:r>
      <w:r w:rsidR="00746DCD" w:rsidRPr="00F76CE9">
        <w:rPr>
          <w:rFonts w:eastAsia="Times New Roman" w:cs="Times New Roman"/>
        </w:rPr>
        <w:t xml:space="preserve"> </w:t>
      </w:r>
      <w:r w:rsidR="00120A38" w:rsidRPr="00F76CE9">
        <w:rPr>
          <w:rFonts w:eastAsia="Times New Roman" w:cs="Times New Roman"/>
        </w:rPr>
        <w:t xml:space="preserve">Awardees should report on activities conducted, accomplishments achieved, and challenges encountered during the reporting period for </w:t>
      </w:r>
      <w:r w:rsidR="00D27578" w:rsidRPr="00F76CE9">
        <w:rPr>
          <w:rFonts w:eastAsia="Times New Roman" w:cs="Times New Roman"/>
        </w:rPr>
        <w:t>the</w:t>
      </w:r>
      <w:r w:rsidR="00695F7E">
        <w:rPr>
          <w:rFonts w:eastAsia="Times New Roman" w:cs="Times New Roman"/>
        </w:rPr>
        <w:t xml:space="preserve"> following reporting categories-</w:t>
      </w:r>
    </w:p>
    <w:p w14:paraId="69BC9A47" w14:textId="77777777" w:rsidR="004A6618" w:rsidRPr="00F76CE9" w:rsidRDefault="004A6618" w:rsidP="00120A38">
      <w:pPr>
        <w:shd w:val="clear" w:color="auto" w:fill="FFFFFF"/>
        <w:spacing w:after="0" w:line="240" w:lineRule="auto"/>
        <w:jc w:val="both"/>
        <w:rPr>
          <w:rFonts w:eastAsia="Times New Roman" w:cs="Times New Roman"/>
        </w:rPr>
      </w:pPr>
    </w:p>
    <w:p w14:paraId="0377951A" w14:textId="77777777" w:rsidR="004A6618" w:rsidRPr="005C78CF" w:rsidRDefault="004A6618" w:rsidP="004A6618">
      <w:pPr>
        <w:pStyle w:val="ListParagraph"/>
        <w:numPr>
          <w:ilvl w:val="0"/>
          <w:numId w:val="21"/>
        </w:numPr>
        <w:shd w:val="clear" w:color="auto" w:fill="FFFFFF"/>
        <w:spacing w:after="0" w:line="240" w:lineRule="auto"/>
        <w:rPr>
          <w:rFonts w:eastAsia="Times New Roman" w:cs="Segoe UI"/>
        </w:rPr>
      </w:pPr>
      <w:r w:rsidRPr="005C78CF">
        <w:rPr>
          <w:rFonts w:eastAsia="Times New Roman" w:cs="Segoe UI"/>
        </w:rPr>
        <w:t>Accomplishments</w:t>
      </w:r>
    </w:p>
    <w:p w14:paraId="1D9FAADD" w14:textId="77777777" w:rsidR="004A6618" w:rsidRPr="005C78CF" w:rsidRDefault="004A6618" w:rsidP="004A6618">
      <w:pPr>
        <w:pStyle w:val="ListParagraph"/>
        <w:numPr>
          <w:ilvl w:val="0"/>
          <w:numId w:val="21"/>
        </w:numPr>
        <w:shd w:val="clear" w:color="auto" w:fill="FFFFFF"/>
        <w:spacing w:after="0" w:line="240" w:lineRule="auto"/>
        <w:rPr>
          <w:rFonts w:eastAsia="Times New Roman" w:cs="Segoe UI"/>
        </w:rPr>
      </w:pPr>
      <w:r w:rsidRPr="005C78CF">
        <w:rPr>
          <w:rFonts w:eastAsia="Times New Roman" w:cs="Segoe UI"/>
        </w:rPr>
        <w:t>Products</w:t>
      </w:r>
    </w:p>
    <w:p w14:paraId="116A9E67" w14:textId="77777777" w:rsidR="004A6618" w:rsidRPr="005C78CF" w:rsidRDefault="004A6618" w:rsidP="004A6618">
      <w:pPr>
        <w:pStyle w:val="ListParagraph"/>
        <w:numPr>
          <w:ilvl w:val="0"/>
          <w:numId w:val="21"/>
        </w:numPr>
        <w:shd w:val="clear" w:color="auto" w:fill="FFFFFF"/>
        <w:spacing w:after="0" w:line="240" w:lineRule="auto"/>
        <w:rPr>
          <w:rFonts w:eastAsia="Times New Roman" w:cs="Segoe UI"/>
        </w:rPr>
      </w:pPr>
      <w:r w:rsidRPr="005C78CF">
        <w:rPr>
          <w:rFonts w:eastAsia="Times New Roman" w:cs="Segoe UI"/>
        </w:rPr>
        <w:t>Impact</w:t>
      </w:r>
    </w:p>
    <w:p w14:paraId="424B9F26" w14:textId="77777777" w:rsidR="004A6618" w:rsidRPr="005C78CF" w:rsidRDefault="004A6618" w:rsidP="004A6618">
      <w:pPr>
        <w:pStyle w:val="ListParagraph"/>
        <w:numPr>
          <w:ilvl w:val="0"/>
          <w:numId w:val="21"/>
        </w:numPr>
        <w:shd w:val="clear" w:color="auto" w:fill="FFFFFF"/>
        <w:spacing w:after="0" w:line="240" w:lineRule="auto"/>
        <w:rPr>
          <w:rFonts w:eastAsia="Times New Roman" w:cs="Segoe UI"/>
        </w:rPr>
      </w:pPr>
      <w:r w:rsidRPr="005C78CF">
        <w:rPr>
          <w:rFonts w:eastAsia="Times New Roman" w:cs="Segoe UI"/>
        </w:rPr>
        <w:t>Changes/Problems</w:t>
      </w:r>
    </w:p>
    <w:p w14:paraId="6A254474" w14:textId="77777777" w:rsidR="004A6618" w:rsidRPr="005C78CF" w:rsidRDefault="004A6618" w:rsidP="004A6618">
      <w:pPr>
        <w:pStyle w:val="ListParagraph"/>
        <w:numPr>
          <w:ilvl w:val="0"/>
          <w:numId w:val="21"/>
        </w:numPr>
        <w:shd w:val="clear" w:color="auto" w:fill="FFFFFF"/>
        <w:spacing w:before="100" w:beforeAutospacing="1" w:after="100" w:afterAutospacing="1" w:line="240" w:lineRule="auto"/>
        <w:rPr>
          <w:rFonts w:eastAsia="Times New Roman" w:cs="Segoe UI"/>
        </w:rPr>
      </w:pPr>
      <w:r w:rsidRPr="005C78CF">
        <w:rPr>
          <w:rFonts w:eastAsia="Times New Roman" w:cs="Segoe UI Semilight"/>
        </w:rPr>
        <w:t>Additional Reporting Categories</w:t>
      </w:r>
    </w:p>
    <w:p w14:paraId="32BFF334" w14:textId="77777777" w:rsidR="004A6618" w:rsidRPr="005C78CF" w:rsidRDefault="004A6618" w:rsidP="004A6618">
      <w:pPr>
        <w:pStyle w:val="ListParagraph"/>
        <w:numPr>
          <w:ilvl w:val="0"/>
          <w:numId w:val="21"/>
        </w:numPr>
        <w:shd w:val="clear" w:color="auto" w:fill="FFFFFF"/>
        <w:spacing w:after="0" w:line="240" w:lineRule="auto"/>
        <w:rPr>
          <w:rFonts w:eastAsia="Times New Roman" w:cs="Segoe UI"/>
        </w:rPr>
      </w:pPr>
      <w:r w:rsidRPr="005C78CF">
        <w:rPr>
          <w:rFonts w:eastAsia="Times New Roman" w:cs="Segoe UI"/>
        </w:rPr>
        <w:t>Special Reporting Requirements</w:t>
      </w:r>
    </w:p>
    <w:p w14:paraId="08E1DC4C" w14:textId="77777777" w:rsidR="00D27578" w:rsidRPr="00F76CE9" w:rsidRDefault="00D27578" w:rsidP="00120A38">
      <w:pPr>
        <w:shd w:val="clear" w:color="auto" w:fill="FFFFFF"/>
        <w:spacing w:after="0" w:line="240" w:lineRule="auto"/>
        <w:jc w:val="both"/>
        <w:rPr>
          <w:rFonts w:eastAsia="Times New Roman" w:cs="Times New Roman"/>
        </w:rPr>
      </w:pPr>
    </w:p>
    <w:p w14:paraId="5BCD113F" w14:textId="440106B3" w:rsidR="00120A38" w:rsidRPr="00F76CE9" w:rsidRDefault="00886093" w:rsidP="00120A38">
      <w:pPr>
        <w:shd w:val="clear" w:color="auto" w:fill="FFFFFF"/>
        <w:spacing w:after="0" w:line="240" w:lineRule="auto"/>
        <w:jc w:val="both"/>
        <w:rPr>
          <w:rFonts w:eastAsia="Times New Roman" w:cs="Segoe UI"/>
        </w:rPr>
      </w:pPr>
      <w:r>
        <w:rPr>
          <w:rFonts w:eastAsia="Times New Roman" w:cs="Times New Roman"/>
          <w:b/>
          <w:sz w:val="24"/>
          <w:u w:val="single"/>
        </w:rPr>
        <w:t xml:space="preserve">Progress </w:t>
      </w:r>
      <w:r w:rsidR="009875B2" w:rsidRPr="005C78CF">
        <w:rPr>
          <w:rFonts w:eastAsia="Times New Roman" w:cs="Times New Roman"/>
          <w:b/>
          <w:sz w:val="24"/>
          <w:u w:val="single"/>
        </w:rPr>
        <w:t>Reporting Instructions.</w:t>
      </w:r>
      <w:r w:rsidR="009875B2" w:rsidRPr="00F76CE9">
        <w:rPr>
          <w:rFonts w:eastAsia="Times New Roman" w:cs="Times New Roman"/>
          <w:u w:val="single"/>
        </w:rPr>
        <w:t xml:space="preserve"> </w:t>
      </w:r>
      <w:r w:rsidR="00120A38" w:rsidRPr="00F76CE9">
        <w:rPr>
          <w:rFonts w:eastAsia="Times New Roman" w:cs="Times New Roman"/>
        </w:rPr>
        <w:t>BJS recommends that awardees organize progress reports to address each reporting category separately by major project, and to clearly label each section for ease of review. If there is nothing significant to report in a category, an awardee may note “Nothing to Report” and describe when activity is anticipated.</w:t>
      </w:r>
      <w:r w:rsidR="004A6618" w:rsidRPr="00F76CE9">
        <w:rPr>
          <w:rFonts w:eastAsia="Times New Roman" w:cs="Times New Roman"/>
        </w:rPr>
        <w:t xml:space="preserve"> Additional information may be provided as appropriate.</w:t>
      </w:r>
    </w:p>
    <w:p w14:paraId="651B7C38" w14:textId="77777777" w:rsidR="00120A38" w:rsidRPr="00F76CE9" w:rsidRDefault="00120A38" w:rsidP="00120A38">
      <w:pPr>
        <w:shd w:val="clear" w:color="auto" w:fill="FFFFFF"/>
        <w:spacing w:after="0" w:line="240" w:lineRule="auto"/>
        <w:jc w:val="both"/>
        <w:rPr>
          <w:rFonts w:eastAsia="Times New Roman" w:cs="Segoe UI Semilight"/>
          <w:bCs/>
        </w:rPr>
      </w:pPr>
    </w:p>
    <w:p w14:paraId="6A79647B" w14:textId="047DEB49" w:rsidR="00120A38" w:rsidRPr="00F76CE9" w:rsidRDefault="00120A38" w:rsidP="00120A38">
      <w:pPr>
        <w:shd w:val="clear" w:color="auto" w:fill="FFFFFF"/>
        <w:spacing w:after="0" w:line="240" w:lineRule="auto"/>
        <w:jc w:val="both"/>
        <w:rPr>
          <w:rFonts w:eastAsia="Times New Roman" w:cs="Segoe UI Semilight"/>
          <w:b/>
          <w:bCs/>
          <w:u w:val="single"/>
        </w:rPr>
      </w:pPr>
      <w:r w:rsidRPr="00F76CE9">
        <w:rPr>
          <w:rFonts w:eastAsia="Times New Roman" w:cs="Segoe UI Semilight"/>
          <w:bCs/>
        </w:rPr>
        <w:lastRenderedPageBreak/>
        <w:t>The following sections provide examples of what information should be</w:t>
      </w:r>
      <w:r w:rsidR="004A6618" w:rsidRPr="00F76CE9">
        <w:rPr>
          <w:rFonts w:eastAsia="Times New Roman" w:cs="Segoe UI Semilight"/>
          <w:bCs/>
        </w:rPr>
        <w:t xml:space="preserve"> reported</w:t>
      </w:r>
      <w:r w:rsidRPr="00F76CE9">
        <w:rPr>
          <w:rFonts w:eastAsia="Times New Roman" w:cs="Segoe UI Semilight"/>
          <w:bCs/>
        </w:rPr>
        <w:t xml:space="preserve"> </w:t>
      </w:r>
      <w:r w:rsidR="00157846" w:rsidRPr="00F76CE9">
        <w:rPr>
          <w:rFonts w:eastAsia="Times New Roman" w:cs="Segoe UI Semilight"/>
          <w:bCs/>
        </w:rPr>
        <w:t>under</w:t>
      </w:r>
      <w:r w:rsidR="00695F7E">
        <w:rPr>
          <w:rFonts w:eastAsia="Times New Roman" w:cs="Segoe UI Semilight"/>
          <w:bCs/>
        </w:rPr>
        <w:t xml:space="preserve"> each reporting category -</w:t>
      </w:r>
    </w:p>
    <w:p w14:paraId="4E10B15A" w14:textId="77777777" w:rsidR="00EB67BB" w:rsidRPr="00F76CE9" w:rsidRDefault="00EB67BB" w:rsidP="00347CA5">
      <w:pPr>
        <w:shd w:val="clear" w:color="auto" w:fill="FFFFFF"/>
        <w:spacing w:after="0" w:line="240" w:lineRule="auto"/>
        <w:jc w:val="both"/>
        <w:rPr>
          <w:rFonts w:eastAsia="Times New Roman" w:cs="Times New Roman"/>
        </w:rPr>
      </w:pPr>
    </w:p>
    <w:p w14:paraId="7170AE65" w14:textId="77777777" w:rsidR="00DC657D" w:rsidRPr="000B7045" w:rsidRDefault="00DC657D" w:rsidP="00A24B3D">
      <w:pPr>
        <w:pStyle w:val="ListParagraph"/>
        <w:numPr>
          <w:ilvl w:val="0"/>
          <w:numId w:val="22"/>
        </w:numPr>
        <w:shd w:val="clear" w:color="auto" w:fill="FFFFFF"/>
        <w:spacing w:after="0" w:line="240" w:lineRule="auto"/>
        <w:jc w:val="both"/>
        <w:rPr>
          <w:rFonts w:eastAsia="Times New Roman" w:cs="Times New Roman"/>
          <w:b/>
          <w:sz w:val="24"/>
        </w:rPr>
      </w:pPr>
      <w:r w:rsidRPr="005C78CF">
        <w:rPr>
          <w:rFonts w:eastAsia="Times New Roman" w:cs="Times New Roman"/>
          <w:b/>
          <w:sz w:val="24"/>
        </w:rPr>
        <w:t>Accomplishments</w:t>
      </w:r>
      <w:r w:rsidR="000B7045">
        <w:rPr>
          <w:rFonts w:eastAsia="Times New Roman" w:cs="Times New Roman"/>
          <w:b/>
          <w:sz w:val="24"/>
        </w:rPr>
        <w:t xml:space="preserve">. </w:t>
      </w:r>
      <w:r w:rsidR="002A7C69" w:rsidRPr="000B7045">
        <w:rPr>
          <w:rFonts w:eastAsia="Times New Roman" w:cs="Times New Roman"/>
        </w:rPr>
        <w:t>To enable BJS to assess whether satisfactory progress has been made during the reporting period, the report should provide information on</w:t>
      </w:r>
      <w:r w:rsidR="00354826" w:rsidRPr="000B7045">
        <w:rPr>
          <w:rFonts w:eastAsia="Times New Roman" w:cs="Times New Roman"/>
        </w:rPr>
        <w:t xml:space="preserve"> what was accomplished and learned. Awardees should address the following points</w:t>
      </w:r>
      <w:r w:rsidR="00077495" w:rsidRPr="000B7045">
        <w:rPr>
          <w:rFonts w:eastAsia="Times New Roman" w:cs="Times New Roman"/>
        </w:rPr>
        <w:t>, as applicable</w:t>
      </w:r>
      <w:r w:rsidR="00354826" w:rsidRPr="000B7045">
        <w:rPr>
          <w:rFonts w:eastAsia="Times New Roman" w:cs="Times New Roman"/>
        </w:rPr>
        <w:t>:</w:t>
      </w:r>
    </w:p>
    <w:p w14:paraId="0ADF5DB1" w14:textId="77777777" w:rsidR="00FB3B86" w:rsidRPr="00F76CE9" w:rsidRDefault="00FB3B86" w:rsidP="00C845E9">
      <w:pPr>
        <w:pStyle w:val="ListParagraph"/>
        <w:shd w:val="clear" w:color="auto" w:fill="FFFFFF"/>
        <w:spacing w:after="0" w:line="240" w:lineRule="auto"/>
        <w:jc w:val="both"/>
        <w:rPr>
          <w:rFonts w:eastAsia="Times New Roman" w:cs="Times New Roman"/>
          <w:b/>
        </w:rPr>
      </w:pPr>
    </w:p>
    <w:p w14:paraId="361A12AA" w14:textId="77777777" w:rsidR="00DC657D" w:rsidRDefault="00DC657D" w:rsidP="00C845E9">
      <w:pPr>
        <w:pStyle w:val="ListParagraph"/>
        <w:numPr>
          <w:ilvl w:val="0"/>
          <w:numId w:val="18"/>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bCs/>
        </w:rPr>
        <w:t>What are the major goals of the project?</w:t>
      </w:r>
      <w:r w:rsidRPr="00F76CE9">
        <w:rPr>
          <w:rFonts w:eastAsia="Times New Roman" w:cs="Times New Roman"/>
        </w:rPr>
        <w:t xml:space="preserve"> List the major goals of the project as stated in the approved application or as approved by the agency. If the application lists milestones/target dates for important activities or phases of the project, identify these dates</w:t>
      </w:r>
      <w:r w:rsidR="00077495" w:rsidRPr="00F76CE9">
        <w:rPr>
          <w:rFonts w:eastAsia="Times New Roman" w:cs="Times New Roman"/>
        </w:rPr>
        <w:t xml:space="preserve"> </w:t>
      </w:r>
      <w:r w:rsidRPr="00F76CE9">
        <w:rPr>
          <w:rFonts w:eastAsia="Times New Roman" w:cs="Times New Roman"/>
        </w:rPr>
        <w:t>and show actual completion dates or the percentage of completion. Generally, the goals will not change from one reporting period to the next. However, if the awarding agency</w:t>
      </w:r>
      <w:r w:rsidR="000473EA" w:rsidRPr="00F76CE9">
        <w:rPr>
          <w:rFonts w:eastAsia="Times New Roman" w:cs="Times New Roman"/>
        </w:rPr>
        <w:t xml:space="preserve"> </w:t>
      </w:r>
      <w:r w:rsidRPr="00F76CE9">
        <w:rPr>
          <w:rFonts w:eastAsia="Times New Roman" w:cs="Times New Roman"/>
        </w:rPr>
        <w:t xml:space="preserve">approved changes to the goals during the reporting period, list the revised goals and objectives. Also explain any significant changes in approach or methods from the </w:t>
      </w:r>
      <w:r w:rsidR="000473EA" w:rsidRPr="00F76CE9">
        <w:rPr>
          <w:rFonts w:eastAsia="Times New Roman" w:cs="Times New Roman"/>
        </w:rPr>
        <w:t xml:space="preserve">original </w:t>
      </w:r>
      <w:r w:rsidRPr="00F76CE9">
        <w:rPr>
          <w:rFonts w:eastAsia="Times New Roman" w:cs="Times New Roman"/>
        </w:rPr>
        <w:t>agency approved application or plan.</w:t>
      </w:r>
    </w:p>
    <w:p w14:paraId="214AC28D" w14:textId="77777777" w:rsidR="00EE58FD" w:rsidRPr="00F76CE9" w:rsidRDefault="00EE58FD" w:rsidP="00EE58FD">
      <w:pPr>
        <w:pStyle w:val="ListParagraph"/>
        <w:shd w:val="clear" w:color="auto" w:fill="FFFFFF"/>
        <w:spacing w:before="100" w:beforeAutospacing="1" w:after="100" w:afterAutospacing="1" w:line="240" w:lineRule="auto"/>
        <w:ind w:left="1080"/>
        <w:rPr>
          <w:rFonts w:eastAsia="Times New Roman" w:cs="Times New Roman"/>
        </w:rPr>
      </w:pPr>
    </w:p>
    <w:p w14:paraId="4C1656F1" w14:textId="77777777" w:rsidR="00D63FDB" w:rsidRPr="00F76CE9" w:rsidRDefault="00DC657D" w:rsidP="00C845E9">
      <w:pPr>
        <w:pStyle w:val="ListParagraph"/>
        <w:numPr>
          <w:ilvl w:val="0"/>
          <w:numId w:val="18"/>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bCs/>
        </w:rPr>
        <w:t>What was accomplished under these goals?</w:t>
      </w:r>
      <w:r w:rsidR="00EE58FD">
        <w:rPr>
          <w:rFonts w:eastAsia="Times New Roman" w:cs="Times New Roman"/>
        </w:rPr>
        <w:t xml:space="preserve"> For the</w:t>
      </w:r>
      <w:r w:rsidRPr="00F76CE9">
        <w:rPr>
          <w:rFonts w:eastAsia="Times New Roman" w:cs="Times New Roman"/>
        </w:rPr>
        <w:t xml:space="preserve"> reporting period, describe: </w:t>
      </w:r>
    </w:p>
    <w:p w14:paraId="10122C7A" w14:textId="77777777" w:rsidR="00FD1A42" w:rsidRPr="00F76CE9" w:rsidRDefault="00FD1A42" w:rsidP="00B17027">
      <w:pPr>
        <w:pStyle w:val="ListParagraph"/>
        <w:shd w:val="clear" w:color="auto" w:fill="FFFFFF"/>
        <w:spacing w:before="100" w:beforeAutospacing="1" w:after="100" w:afterAutospacing="1" w:line="240" w:lineRule="auto"/>
        <w:ind w:left="360"/>
        <w:rPr>
          <w:rFonts w:eastAsia="Times New Roman" w:cs="Times New Roman"/>
        </w:rPr>
      </w:pPr>
    </w:p>
    <w:p w14:paraId="2440FE64" w14:textId="77777777" w:rsidR="00B17027" w:rsidRPr="00326A6E" w:rsidRDefault="00077495" w:rsidP="00EE58FD">
      <w:pPr>
        <w:pStyle w:val="ListParagraph"/>
        <w:numPr>
          <w:ilvl w:val="1"/>
          <w:numId w:val="18"/>
        </w:numPr>
        <w:shd w:val="clear" w:color="auto" w:fill="FFFFFF"/>
        <w:spacing w:before="100" w:beforeAutospacing="1" w:after="100" w:afterAutospacing="1" w:line="240" w:lineRule="auto"/>
        <w:rPr>
          <w:rFonts w:eastAsia="Times New Roman" w:cs="Times New Roman"/>
        </w:rPr>
      </w:pPr>
      <w:r w:rsidRPr="00326A6E">
        <w:rPr>
          <w:rFonts w:eastAsia="Times New Roman" w:cs="Times New Roman"/>
        </w:rPr>
        <w:t>M</w:t>
      </w:r>
      <w:r w:rsidR="00DC657D" w:rsidRPr="00326A6E">
        <w:rPr>
          <w:rFonts w:eastAsia="Times New Roman" w:cs="Times New Roman"/>
        </w:rPr>
        <w:t>ajor activities</w:t>
      </w:r>
    </w:p>
    <w:p w14:paraId="6C6C1366" w14:textId="77777777" w:rsidR="00B17027" w:rsidRPr="00326A6E" w:rsidRDefault="00077495" w:rsidP="00EE58FD">
      <w:pPr>
        <w:pStyle w:val="ListParagraph"/>
        <w:numPr>
          <w:ilvl w:val="1"/>
          <w:numId w:val="18"/>
        </w:numPr>
        <w:shd w:val="clear" w:color="auto" w:fill="FFFFFF"/>
        <w:spacing w:before="100" w:beforeAutospacing="1" w:after="100" w:afterAutospacing="1" w:line="240" w:lineRule="auto"/>
        <w:rPr>
          <w:rFonts w:eastAsia="Times New Roman" w:cs="Times New Roman"/>
        </w:rPr>
      </w:pPr>
      <w:r w:rsidRPr="00326A6E">
        <w:rPr>
          <w:rFonts w:eastAsia="Times New Roman" w:cs="Times New Roman"/>
        </w:rPr>
        <w:t>S</w:t>
      </w:r>
      <w:r w:rsidR="00DC657D" w:rsidRPr="00326A6E">
        <w:rPr>
          <w:rFonts w:eastAsia="Times New Roman" w:cs="Times New Roman"/>
        </w:rPr>
        <w:t>pecific objectives</w:t>
      </w:r>
    </w:p>
    <w:p w14:paraId="09311E6E" w14:textId="77777777" w:rsidR="00B17027" w:rsidRPr="00326A6E" w:rsidRDefault="00077495" w:rsidP="00EE58FD">
      <w:pPr>
        <w:pStyle w:val="ListParagraph"/>
        <w:numPr>
          <w:ilvl w:val="1"/>
          <w:numId w:val="18"/>
        </w:numPr>
        <w:shd w:val="clear" w:color="auto" w:fill="FFFFFF"/>
        <w:spacing w:before="100" w:beforeAutospacing="1" w:after="100" w:afterAutospacing="1" w:line="240" w:lineRule="auto"/>
        <w:rPr>
          <w:rFonts w:eastAsia="Times New Roman" w:cs="Times New Roman"/>
        </w:rPr>
      </w:pPr>
      <w:r w:rsidRPr="00326A6E">
        <w:rPr>
          <w:rFonts w:eastAsia="Times New Roman" w:cs="Times New Roman"/>
        </w:rPr>
        <w:t>S</w:t>
      </w:r>
      <w:r w:rsidR="00DC657D" w:rsidRPr="00326A6E">
        <w:rPr>
          <w:rFonts w:eastAsia="Times New Roman" w:cs="Times New Roman"/>
        </w:rPr>
        <w:t>ignificant results, including major findings, developments, or conclusions (both positive and negative)</w:t>
      </w:r>
    </w:p>
    <w:p w14:paraId="3C690481" w14:textId="77777777" w:rsidR="00942DC6" w:rsidRPr="00326A6E" w:rsidRDefault="00077495" w:rsidP="00B17027">
      <w:pPr>
        <w:pStyle w:val="ListParagraph"/>
        <w:numPr>
          <w:ilvl w:val="1"/>
          <w:numId w:val="18"/>
        </w:numPr>
        <w:shd w:val="clear" w:color="auto" w:fill="FFFFFF"/>
        <w:spacing w:before="100" w:beforeAutospacing="1" w:after="100" w:afterAutospacing="1" w:line="240" w:lineRule="auto"/>
        <w:rPr>
          <w:rFonts w:eastAsia="Times New Roman" w:cs="Times New Roman"/>
        </w:rPr>
      </w:pPr>
      <w:r w:rsidRPr="00326A6E">
        <w:rPr>
          <w:rFonts w:eastAsia="Times New Roman" w:cs="Times New Roman"/>
        </w:rPr>
        <w:t>K</w:t>
      </w:r>
      <w:r w:rsidR="00DC657D" w:rsidRPr="00326A6E">
        <w:rPr>
          <w:rFonts w:eastAsia="Times New Roman" w:cs="Times New Roman"/>
        </w:rPr>
        <w:t>ey outcomes or other achievements</w:t>
      </w:r>
    </w:p>
    <w:p w14:paraId="23DE9897" w14:textId="77777777" w:rsidR="008D5B6D" w:rsidRPr="00F76CE9" w:rsidRDefault="00942DC6" w:rsidP="00EE58FD">
      <w:pPr>
        <w:shd w:val="clear" w:color="auto" w:fill="FFFFFF"/>
        <w:spacing w:before="100" w:beforeAutospacing="1" w:after="100" w:afterAutospacing="1" w:line="240" w:lineRule="auto"/>
        <w:ind w:left="720"/>
        <w:rPr>
          <w:rFonts w:eastAsia="Times New Roman" w:cs="Times New Roman"/>
        </w:rPr>
      </w:pPr>
      <w:r w:rsidRPr="00F76CE9">
        <w:rPr>
          <w:rFonts w:eastAsia="Times New Roman" w:cs="Times New Roman"/>
        </w:rPr>
        <w:t>This section should also i</w:t>
      </w:r>
      <w:r w:rsidR="00DC657D" w:rsidRPr="00F76CE9">
        <w:rPr>
          <w:rFonts w:eastAsia="Times New Roman" w:cs="Times New Roman"/>
        </w:rPr>
        <w:t>nclude a discussion of stated goals not met. As the project progresses, the emphasis in reporting in this section should shift from reporting activities to reporting accomplishments.</w:t>
      </w:r>
    </w:p>
    <w:p w14:paraId="2E5F7D47" w14:textId="77777777" w:rsidR="00DC657D" w:rsidRPr="00F76CE9" w:rsidRDefault="00DC657D" w:rsidP="00C845E9">
      <w:pPr>
        <w:pStyle w:val="ListParagraph"/>
        <w:numPr>
          <w:ilvl w:val="0"/>
          <w:numId w:val="18"/>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bCs/>
        </w:rPr>
        <w:t>What do you plan to do during the next reporting period to accomplish the goals?</w:t>
      </w:r>
      <w:r w:rsidR="00AC1615" w:rsidRPr="00F76CE9">
        <w:rPr>
          <w:rFonts w:eastAsia="Times New Roman" w:cs="Times New Roman"/>
        </w:rPr>
        <w:t xml:space="preserve"> Describe briefly</w:t>
      </w:r>
      <w:r w:rsidRPr="00F76CE9">
        <w:rPr>
          <w:rFonts w:eastAsia="Times New Roman" w:cs="Times New Roman"/>
        </w:rPr>
        <w:t xml:space="preserve"> </w:t>
      </w:r>
      <w:r w:rsidR="00157846" w:rsidRPr="00F76CE9">
        <w:rPr>
          <w:rFonts w:eastAsia="Times New Roman" w:cs="Times New Roman"/>
        </w:rPr>
        <w:t>work planned durin</w:t>
      </w:r>
      <w:r w:rsidRPr="00F76CE9">
        <w:rPr>
          <w:rFonts w:eastAsia="Times New Roman" w:cs="Times New Roman"/>
        </w:rPr>
        <w:t xml:space="preserve">g the next reporting period to </w:t>
      </w:r>
      <w:r w:rsidR="00157846" w:rsidRPr="00F76CE9">
        <w:rPr>
          <w:rFonts w:eastAsia="Times New Roman" w:cs="Times New Roman"/>
        </w:rPr>
        <w:t>accomplish award</w:t>
      </w:r>
      <w:r w:rsidRPr="00F76CE9">
        <w:rPr>
          <w:rFonts w:eastAsia="Times New Roman" w:cs="Times New Roman"/>
        </w:rPr>
        <w:t xml:space="preserve"> go</w:t>
      </w:r>
      <w:r w:rsidR="00157846" w:rsidRPr="00F76CE9">
        <w:rPr>
          <w:rFonts w:eastAsia="Times New Roman" w:cs="Times New Roman"/>
        </w:rPr>
        <w:t>als.</w:t>
      </w:r>
    </w:p>
    <w:p w14:paraId="2055D6F9" w14:textId="77777777" w:rsidR="00FB3B86" w:rsidRPr="00F76CE9" w:rsidRDefault="00FB3B86" w:rsidP="00C845E9">
      <w:pPr>
        <w:pStyle w:val="ListParagraph"/>
        <w:shd w:val="clear" w:color="auto" w:fill="FFFFFF"/>
        <w:spacing w:before="100" w:beforeAutospacing="1" w:after="100" w:afterAutospacing="1" w:line="240" w:lineRule="auto"/>
        <w:rPr>
          <w:rFonts w:eastAsia="Times New Roman" w:cs="Times New Roman"/>
        </w:rPr>
      </w:pPr>
    </w:p>
    <w:p w14:paraId="1824E18E" w14:textId="48DBDC59" w:rsidR="00DC657D" w:rsidRPr="000B7045" w:rsidRDefault="00DC657D" w:rsidP="00A24B3D">
      <w:pPr>
        <w:pStyle w:val="ListParagraph"/>
        <w:numPr>
          <w:ilvl w:val="0"/>
          <w:numId w:val="22"/>
        </w:numPr>
        <w:shd w:val="clear" w:color="auto" w:fill="FFFFFF"/>
        <w:spacing w:before="120" w:after="100" w:afterAutospacing="1" w:line="240" w:lineRule="auto"/>
        <w:outlineLvl w:val="1"/>
        <w:rPr>
          <w:rFonts w:eastAsia="Times New Roman" w:cs="Times New Roman"/>
          <w:sz w:val="24"/>
        </w:rPr>
      </w:pPr>
      <w:r w:rsidRPr="005C78CF">
        <w:rPr>
          <w:rFonts w:eastAsia="Times New Roman" w:cs="Times New Roman"/>
          <w:b/>
          <w:sz w:val="24"/>
        </w:rPr>
        <w:t>Products</w:t>
      </w:r>
      <w:r w:rsidR="000B7045">
        <w:rPr>
          <w:rFonts w:eastAsia="Times New Roman" w:cs="Times New Roman"/>
          <w:b/>
          <w:sz w:val="24"/>
        </w:rPr>
        <w:t xml:space="preserve">. </w:t>
      </w:r>
      <w:r w:rsidR="00F56192" w:rsidRPr="000B7045">
        <w:rPr>
          <w:rFonts w:eastAsia="Times New Roman" w:cs="Times New Roman"/>
        </w:rPr>
        <w:t>To enable BJS to evaluate the quality of grant products produced and the efficacy with which the results are being disseminated to potential users, awardees should provide</w:t>
      </w:r>
      <w:r w:rsidR="00BB4EB1" w:rsidRPr="000B7045">
        <w:rPr>
          <w:rFonts w:eastAsia="Times New Roman" w:cs="Times New Roman"/>
        </w:rPr>
        <w:t>, as applicable,</w:t>
      </w:r>
      <w:r w:rsidR="00F56192" w:rsidRPr="000B7045">
        <w:rPr>
          <w:rFonts w:eastAsia="Times New Roman" w:cs="Times New Roman"/>
        </w:rPr>
        <w:t xml:space="preserve"> information</w:t>
      </w:r>
      <w:r w:rsidR="00BB4EB1" w:rsidRPr="000B7045">
        <w:rPr>
          <w:rFonts w:eastAsia="Times New Roman" w:cs="Times New Roman"/>
        </w:rPr>
        <w:t xml:space="preserve"> on and/or copies of or URL links to draft or final products, including</w:t>
      </w:r>
      <w:r w:rsidR="00695F7E">
        <w:rPr>
          <w:rFonts w:eastAsia="Times New Roman" w:cs="Times New Roman"/>
        </w:rPr>
        <w:t xml:space="preserve"> -</w:t>
      </w:r>
    </w:p>
    <w:p w14:paraId="59EDC8EB" w14:textId="77777777" w:rsidR="000B7045" w:rsidRPr="000B7045" w:rsidRDefault="000B7045" w:rsidP="000B7045">
      <w:pPr>
        <w:pStyle w:val="ListParagraph"/>
        <w:shd w:val="clear" w:color="auto" w:fill="FFFFFF"/>
        <w:spacing w:before="120" w:after="100" w:afterAutospacing="1" w:line="240" w:lineRule="auto"/>
        <w:outlineLvl w:val="1"/>
        <w:rPr>
          <w:rFonts w:eastAsia="Times New Roman" w:cs="Times New Roman"/>
          <w:sz w:val="24"/>
        </w:rPr>
      </w:pPr>
    </w:p>
    <w:p w14:paraId="1241D264" w14:textId="1D278C80" w:rsidR="00DC657D" w:rsidRPr="00F76CE9" w:rsidRDefault="00DC657D" w:rsidP="00C845E9">
      <w:pPr>
        <w:pStyle w:val="ListParagraph"/>
        <w:numPr>
          <w:ilvl w:val="0"/>
          <w:numId w:val="19"/>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bCs/>
        </w:rPr>
        <w:t xml:space="preserve">Publications, </w:t>
      </w:r>
      <w:r w:rsidR="00C64D51" w:rsidRPr="00F76CE9">
        <w:rPr>
          <w:rFonts w:eastAsia="Times New Roman" w:cs="Times New Roman"/>
          <w:b/>
          <w:bCs/>
        </w:rPr>
        <w:t>including conference papers</w:t>
      </w:r>
      <w:r w:rsidRPr="00F76CE9">
        <w:rPr>
          <w:rFonts w:eastAsia="Times New Roman" w:cs="Times New Roman"/>
          <w:b/>
          <w:bCs/>
        </w:rPr>
        <w:t xml:space="preserve"> and presentations</w:t>
      </w:r>
      <w:r w:rsidR="00D526C2" w:rsidRPr="00F76CE9">
        <w:rPr>
          <w:rFonts w:eastAsia="Times New Roman" w:cs="Times New Roman"/>
          <w:b/>
          <w:bCs/>
        </w:rPr>
        <w:t>.</w:t>
      </w:r>
      <w:r w:rsidRPr="00F76CE9">
        <w:rPr>
          <w:rFonts w:eastAsia="Times New Roman" w:cs="Times New Roman"/>
        </w:rPr>
        <w:t xml:space="preserve"> Report </w:t>
      </w:r>
      <w:r w:rsidRPr="00F76CE9">
        <w:rPr>
          <w:rFonts w:eastAsia="Times New Roman" w:cs="Times New Roman"/>
          <w:u w:val="single"/>
        </w:rPr>
        <w:t>only</w:t>
      </w:r>
      <w:r w:rsidRPr="00F76CE9">
        <w:rPr>
          <w:rFonts w:eastAsia="Times New Roman" w:cs="Times New Roman"/>
        </w:rPr>
        <w:t xml:space="preserve"> the publication</w:t>
      </w:r>
      <w:r w:rsidR="002170AB" w:rsidRPr="00F76CE9">
        <w:rPr>
          <w:rFonts w:eastAsia="Times New Roman" w:cs="Times New Roman"/>
        </w:rPr>
        <w:t>s</w:t>
      </w:r>
      <w:r w:rsidRPr="00F76CE9">
        <w:rPr>
          <w:rFonts w:eastAsia="Times New Roman" w:cs="Times New Roman"/>
        </w:rPr>
        <w:t xml:space="preserve"> resulting from the work under this award. There is no restriction on the number. However, </w:t>
      </w:r>
      <w:r w:rsidR="000473EA" w:rsidRPr="00F76CE9">
        <w:rPr>
          <w:rFonts w:eastAsia="Times New Roman" w:cs="Times New Roman"/>
        </w:rPr>
        <w:t>BJS is most</w:t>
      </w:r>
      <w:r w:rsidRPr="00F76CE9">
        <w:rPr>
          <w:rFonts w:eastAsia="Times New Roman" w:cs="Times New Roman"/>
        </w:rPr>
        <w:t xml:space="preserve"> interested in publications that most reflect the work under this award in the following categories</w:t>
      </w:r>
      <w:r w:rsidR="00F56192" w:rsidRPr="00F76CE9">
        <w:rPr>
          <w:rFonts w:eastAsia="Times New Roman" w:cs="Times New Roman"/>
        </w:rPr>
        <w:t>, including</w:t>
      </w:r>
      <w:r w:rsidR="00695F7E">
        <w:rPr>
          <w:rFonts w:eastAsia="Times New Roman" w:cs="Times New Roman"/>
        </w:rPr>
        <w:t xml:space="preserve"> -</w:t>
      </w:r>
    </w:p>
    <w:p w14:paraId="0230F2D7" w14:textId="77777777" w:rsidR="00F56192" w:rsidRPr="00F76CE9" w:rsidRDefault="00F56192" w:rsidP="00C845E9">
      <w:pPr>
        <w:pStyle w:val="ListParagraph"/>
        <w:shd w:val="clear" w:color="auto" w:fill="FFFFFF"/>
        <w:spacing w:before="100" w:beforeAutospacing="1" w:after="100" w:afterAutospacing="1" w:line="240" w:lineRule="auto"/>
        <w:rPr>
          <w:rFonts w:eastAsia="Times New Roman" w:cs="Times New Roman"/>
        </w:rPr>
      </w:pPr>
    </w:p>
    <w:p w14:paraId="4435C2B6" w14:textId="77777777" w:rsidR="005F31D4" w:rsidRDefault="00DC657D" w:rsidP="00EE58FD">
      <w:pPr>
        <w:pStyle w:val="ListParagraph"/>
        <w:numPr>
          <w:ilvl w:val="1"/>
          <w:numId w:val="19"/>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bCs/>
        </w:rPr>
        <w:t xml:space="preserve">Journal publications. </w:t>
      </w:r>
      <w:r w:rsidRPr="00F76CE9">
        <w:rPr>
          <w:rFonts w:eastAsia="Times New Roman" w:cs="Times New Roman"/>
        </w:rPr>
        <w:t>List peer-reviewed articles or papers appearing in scientific, technical, or professional journals. Include any peer-reviewed publication in the periodically published proceedings of a scientific society, a conference, or the like</w:t>
      </w:r>
    </w:p>
    <w:p w14:paraId="7E5C00C4" w14:textId="6A1E9A0D" w:rsidR="00942DC6" w:rsidRPr="00EE58FD" w:rsidRDefault="00DC657D" w:rsidP="00EE58FD">
      <w:pPr>
        <w:pStyle w:val="ListParagraph"/>
        <w:numPr>
          <w:ilvl w:val="1"/>
          <w:numId w:val="19"/>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bCs/>
        </w:rPr>
        <w:t>Other publications, conference papers, and presentations</w:t>
      </w:r>
      <w:r w:rsidRPr="00F76CE9">
        <w:rPr>
          <w:rFonts w:eastAsia="Times New Roman" w:cs="Times New Roman"/>
        </w:rPr>
        <w:t>. Identify any other publications, conference papers, and/or presentations not reported above. Specify the status of the publication as noted above.</w:t>
      </w:r>
    </w:p>
    <w:p w14:paraId="2A965CDC" w14:textId="4DC4E48A" w:rsidR="00942DC6" w:rsidRPr="00EE58FD" w:rsidRDefault="00DC657D" w:rsidP="00EE58FD">
      <w:pPr>
        <w:pStyle w:val="ListParagraph"/>
        <w:numPr>
          <w:ilvl w:val="1"/>
          <w:numId w:val="19"/>
        </w:numPr>
        <w:shd w:val="clear" w:color="auto" w:fill="FFFFFF"/>
        <w:spacing w:before="100" w:beforeAutospacing="1" w:after="100" w:afterAutospacing="1" w:line="240" w:lineRule="auto"/>
        <w:rPr>
          <w:rFonts w:cs="Times New Roman"/>
        </w:rPr>
      </w:pPr>
      <w:r w:rsidRPr="00F76CE9">
        <w:rPr>
          <w:rFonts w:cs="Times New Roman"/>
          <w:b/>
        </w:rPr>
        <w:lastRenderedPageBreak/>
        <w:t>Website(s) or other Internet site(s)</w:t>
      </w:r>
      <w:r w:rsidR="000473EA" w:rsidRPr="00F76CE9">
        <w:rPr>
          <w:rFonts w:cs="Times New Roman"/>
          <w:b/>
        </w:rPr>
        <w:t>.</w:t>
      </w:r>
      <w:r w:rsidRPr="00F76CE9">
        <w:rPr>
          <w:rFonts w:cs="Times New Roman"/>
        </w:rPr>
        <w:t xml:space="preserve"> List the URL for any Internet site(s) that disseminates the results of the </w:t>
      </w:r>
      <w:r w:rsidR="004B5DA1">
        <w:rPr>
          <w:rFonts w:cs="Times New Roman"/>
        </w:rPr>
        <w:t xml:space="preserve">grant </w:t>
      </w:r>
      <w:r w:rsidRPr="00F76CE9">
        <w:rPr>
          <w:rFonts w:cs="Times New Roman"/>
        </w:rPr>
        <w:t>activities. A short description of each site should be provided. It is not necessary to include the publications already specified above in this section.</w:t>
      </w:r>
    </w:p>
    <w:p w14:paraId="65752EEC" w14:textId="15806DA8" w:rsidR="00942DC6" w:rsidRPr="00EE58FD" w:rsidRDefault="00942DC6" w:rsidP="00EE58FD">
      <w:pPr>
        <w:pStyle w:val="ListParagraph"/>
        <w:numPr>
          <w:ilvl w:val="1"/>
          <w:numId w:val="19"/>
        </w:numPr>
        <w:shd w:val="clear" w:color="auto" w:fill="FFFFFF"/>
        <w:spacing w:before="100" w:beforeAutospacing="1" w:after="100" w:afterAutospacing="1" w:line="240" w:lineRule="auto"/>
        <w:rPr>
          <w:rFonts w:cs="Times New Roman"/>
        </w:rPr>
      </w:pPr>
      <w:r w:rsidRPr="00F76CE9">
        <w:rPr>
          <w:rFonts w:eastAsia="Times New Roman" w:cs="Times New Roman"/>
          <w:b/>
        </w:rPr>
        <w:t>Technologies or techniques.</w:t>
      </w:r>
      <w:r w:rsidRPr="00F76CE9">
        <w:rPr>
          <w:rFonts w:cs="Times New Roman"/>
        </w:rPr>
        <w:t xml:space="preserve"> Identify technologies or techniques that have resulted from the</w:t>
      </w:r>
      <w:r w:rsidR="004B5DA1">
        <w:rPr>
          <w:rFonts w:cs="Times New Roman"/>
        </w:rPr>
        <w:t xml:space="preserve"> grant-</w:t>
      </w:r>
      <w:r w:rsidRPr="00F76CE9">
        <w:rPr>
          <w:rFonts w:cs="Times New Roman"/>
        </w:rPr>
        <w:t xml:space="preserve"> funded activities. Describe the technologies or techniques and how they are being shared.</w:t>
      </w:r>
    </w:p>
    <w:p w14:paraId="26821BA1" w14:textId="7EDFAB61" w:rsidR="00F56192" w:rsidRPr="00F76CE9" w:rsidRDefault="006B7115" w:rsidP="00C845E9">
      <w:pPr>
        <w:pStyle w:val="ListBullet"/>
        <w:rPr>
          <w:rFonts w:cs="Times New Roman"/>
        </w:rPr>
      </w:pPr>
      <w:r w:rsidRPr="00F76CE9">
        <w:rPr>
          <w:rFonts w:cs="Times New Roman"/>
          <w:b/>
        </w:rPr>
        <w:t>Other</w:t>
      </w:r>
      <w:r w:rsidR="00F56192" w:rsidRPr="00F76CE9">
        <w:rPr>
          <w:rFonts w:cs="Times New Roman"/>
          <w:b/>
        </w:rPr>
        <w:t xml:space="preserve"> products.</w:t>
      </w:r>
      <w:r w:rsidR="002F7CA2" w:rsidRPr="00F76CE9">
        <w:rPr>
          <w:rFonts w:cs="Times New Roman"/>
        </w:rPr>
        <w:t xml:space="preserve"> </w:t>
      </w:r>
      <w:r w:rsidR="00F56192" w:rsidRPr="00F76CE9">
        <w:rPr>
          <w:rFonts w:cs="Times New Roman"/>
        </w:rPr>
        <w:t xml:space="preserve">Identify any other significant products that were developed under the project. Describe the project and how it is being shared. </w:t>
      </w:r>
      <w:r w:rsidR="00BB4EB1" w:rsidRPr="00F76CE9">
        <w:rPr>
          <w:rFonts w:cs="Times New Roman"/>
        </w:rPr>
        <w:t xml:space="preserve">List the URL for any Internet site(s) that disseminates any of the products. </w:t>
      </w:r>
      <w:r w:rsidR="00695F7E">
        <w:rPr>
          <w:rFonts w:cs="Times New Roman"/>
        </w:rPr>
        <w:t>Examples of other products are -</w:t>
      </w:r>
    </w:p>
    <w:p w14:paraId="686AC042" w14:textId="77777777" w:rsidR="00B17027" w:rsidRPr="00326A6E" w:rsidRDefault="00F56192" w:rsidP="00EE58FD">
      <w:pPr>
        <w:pStyle w:val="ListParagraph"/>
        <w:numPr>
          <w:ilvl w:val="1"/>
          <w:numId w:val="19"/>
        </w:numPr>
        <w:rPr>
          <w:rFonts w:cs="Times New Roman"/>
        </w:rPr>
      </w:pPr>
      <w:r w:rsidRPr="00326A6E">
        <w:rPr>
          <w:rFonts w:cs="Times New Roman"/>
        </w:rPr>
        <w:t>Data collections</w:t>
      </w:r>
    </w:p>
    <w:p w14:paraId="625E9CD6" w14:textId="77777777" w:rsidR="002170AB" w:rsidRPr="00326A6E" w:rsidRDefault="00F56192" w:rsidP="00EE58FD">
      <w:pPr>
        <w:pStyle w:val="ListParagraph"/>
        <w:numPr>
          <w:ilvl w:val="1"/>
          <w:numId w:val="19"/>
        </w:numPr>
        <w:rPr>
          <w:rFonts w:cs="Times New Roman"/>
        </w:rPr>
      </w:pPr>
      <w:r w:rsidRPr="00326A6E">
        <w:rPr>
          <w:rFonts w:cs="Times New Roman"/>
        </w:rPr>
        <w:t>Databases</w:t>
      </w:r>
      <w:r w:rsidR="00882E12" w:rsidRPr="00326A6E">
        <w:rPr>
          <w:rFonts w:cs="Times New Roman"/>
        </w:rPr>
        <w:t>/Datasets</w:t>
      </w:r>
    </w:p>
    <w:p w14:paraId="62B3970E" w14:textId="77777777" w:rsidR="00B17027" w:rsidRPr="00326A6E" w:rsidRDefault="00F56192" w:rsidP="00EE58FD">
      <w:pPr>
        <w:pStyle w:val="ListParagraph"/>
        <w:numPr>
          <w:ilvl w:val="1"/>
          <w:numId w:val="19"/>
        </w:numPr>
        <w:rPr>
          <w:rFonts w:cs="Times New Roman"/>
        </w:rPr>
      </w:pPr>
      <w:r w:rsidRPr="00326A6E">
        <w:rPr>
          <w:rFonts w:cs="Times New Roman"/>
        </w:rPr>
        <w:t>Publications or presentations</w:t>
      </w:r>
    </w:p>
    <w:p w14:paraId="1EB6E1B5" w14:textId="77777777" w:rsidR="00B17027" w:rsidRPr="00326A6E" w:rsidRDefault="00F56192" w:rsidP="00EE58FD">
      <w:pPr>
        <w:pStyle w:val="ListParagraph"/>
        <w:numPr>
          <w:ilvl w:val="1"/>
          <w:numId w:val="19"/>
        </w:numPr>
        <w:rPr>
          <w:rFonts w:cs="Times New Roman"/>
        </w:rPr>
      </w:pPr>
      <w:r w:rsidRPr="00326A6E">
        <w:rPr>
          <w:rFonts w:cs="Times New Roman"/>
        </w:rPr>
        <w:t>Audio or video products</w:t>
      </w:r>
    </w:p>
    <w:p w14:paraId="68FDACA0" w14:textId="77777777" w:rsidR="00B17027" w:rsidRPr="00326A6E" w:rsidRDefault="00F56192" w:rsidP="00EE58FD">
      <w:pPr>
        <w:pStyle w:val="ListParagraph"/>
        <w:numPr>
          <w:ilvl w:val="1"/>
          <w:numId w:val="19"/>
        </w:numPr>
        <w:rPr>
          <w:rFonts w:cs="Times New Roman"/>
        </w:rPr>
      </w:pPr>
      <w:r w:rsidRPr="00326A6E">
        <w:rPr>
          <w:rFonts w:cs="Times New Roman"/>
        </w:rPr>
        <w:t>Models</w:t>
      </w:r>
    </w:p>
    <w:p w14:paraId="66D46817" w14:textId="65BEA9CA" w:rsidR="00DF2F6C" w:rsidRPr="00326A6E" w:rsidRDefault="00F56192" w:rsidP="00B17027">
      <w:pPr>
        <w:pStyle w:val="ListParagraph"/>
        <w:numPr>
          <w:ilvl w:val="1"/>
          <w:numId w:val="19"/>
        </w:numPr>
        <w:rPr>
          <w:rFonts w:cs="Times New Roman"/>
        </w:rPr>
      </w:pPr>
      <w:r w:rsidRPr="00326A6E">
        <w:rPr>
          <w:rFonts w:cs="Times New Roman"/>
        </w:rPr>
        <w:t>Educationa</w:t>
      </w:r>
      <w:r w:rsidR="002170AB" w:rsidRPr="00326A6E">
        <w:rPr>
          <w:rFonts w:cs="Times New Roman"/>
        </w:rPr>
        <w:t>l aids or curricula</w:t>
      </w:r>
      <w:r w:rsidR="00695F7E">
        <w:rPr>
          <w:rFonts w:cs="Times New Roman"/>
        </w:rPr>
        <w:t>.</w:t>
      </w:r>
      <w:r w:rsidR="00DF2F6C" w:rsidRPr="00326A6E">
        <w:rPr>
          <w:rFonts w:cs="Times New Roman"/>
        </w:rPr>
        <w:br/>
      </w:r>
    </w:p>
    <w:p w14:paraId="7DAA1EC2" w14:textId="3FFCBECC" w:rsidR="00FB3B86" w:rsidRPr="000B7045" w:rsidRDefault="00DC657D" w:rsidP="00C845E9">
      <w:pPr>
        <w:pStyle w:val="ListParagraph"/>
        <w:numPr>
          <w:ilvl w:val="0"/>
          <w:numId w:val="22"/>
        </w:numPr>
        <w:rPr>
          <w:rFonts w:cs="Times New Roman"/>
          <w:sz w:val="24"/>
        </w:rPr>
      </w:pPr>
      <w:r w:rsidRPr="005C78CF">
        <w:rPr>
          <w:rFonts w:cs="Times New Roman"/>
          <w:b/>
          <w:sz w:val="24"/>
        </w:rPr>
        <w:t>Impact</w:t>
      </w:r>
      <w:r w:rsidR="000B7045">
        <w:rPr>
          <w:rFonts w:cs="Times New Roman"/>
          <w:b/>
          <w:sz w:val="24"/>
        </w:rPr>
        <w:t xml:space="preserve">. </w:t>
      </w:r>
      <w:r w:rsidR="009C1B72" w:rsidRPr="000B7045">
        <w:rPr>
          <w:rFonts w:cs="Times New Roman"/>
        </w:rPr>
        <w:t>To enable BJS to assess how grant-</w:t>
      </w:r>
      <w:r w:rsidR="004B5DA1">
        <w:rPr>
          <w:rFonts w:cs="Times New Roman"/>
        </w:rPr>
        <w:t>activities</w:t>
      </w:r>
      <w:r w:rsidR="009C1B72" w:rsidRPr="000B7045">
        <w:rPr>
          <w:rFonts w:cs="Times New Roman"/>
        </w:rPr>
        <w:t xml:space="preserve"> are contributing to an increased body of knowledge, awardees should </w:t>
      </w:r>
      <w:r w:rsidR="004E4834">
        <w:rPr>
          <w:rFonts w:cs="Times New Roman"/>
        </w:rPr>
        <w:t>describe</w:t>
      </w:r>
      <w:r w:rsidR="00695F7E">
        <w:rPr>
          <w:rFonts w:cs="Times New Roman"/>
        </w:rPr>
        <w:t>, as applicable -</w:t>
      </w:r>
    </w:p>
    <w:p w14:paraId="026AE19B" w14:textId="77777777" w:rsidR="000B7045" w:rsidRPr="000B7045" w:rsidRDefault="000B7045" w:rsidP="000B7045">
      <w:pPr>
        <w:pStyle w:val="ListParagraph"/>
        <w:rPr>
          <w:rFonts w:cs="Times New Roman"/>
          <w:sz w:val="24"/>
        </w:rPr>
      </w:pPr>
    </w:p>
    <w:p w14:paraId="595DA4CA" w14:textId="77777777" w:rsidR="003F1677" w:rsidRDefault="003F1677" w:rsidP="00C845E9">
      <w:pPr>
        <w:pStyle w:val="ListParagraph"/>
        <w:numPr>
          <w:ilvl w:val="0"/>
          <w:numId w:val="19"/>
        </w:numPr>
        <w:shd w:val="clear" w:color="auto" w:fill="FFFFFF"/>
        <w:spacing w:before="100" w:beforeAutospacing="1" w:after="100" w:afterAutospacing="1" w:line="240" w:lineRule="auto"/>
        <w:rPr>
          <w:rFonts w:eastAsia="Times New Roman" w:cs="Times New Roman"/>
        </w:rPr>
      </w:pPr>
      <w:r>
        <w:rPr>
          <w:rFonts w:eastAsia="Times New Roman" w:cs="Times New Roman"/>
        </w:rPr>
        <w:t>The impact the project has had, or is likely to have, on the field of criminal justice and the use of data to inform programmatic and policy decisions.</w:t>
      </w:r>
    </w:p>
    <w:p w14:paraId="18A150A3" w14:textId="69EDB97B" w:rsidR="008D79FA" w:rsidRPr="005F31D4" w:rsidRDefault="003F1677" w:rsidP="005F31D4">
      <w:pPr>
        <w:pStyle w:val="ListParagraph"/>
        <w:numPr>
          <w:ilvl w:val="0"/>
          <w:numId w:val="19"/>
        </w:numPr>
        <w:shd w:val="clear" w:color="auto" w:fill="FFFFFF"/>
        <w:spacing w:before="100" w:beforeAutospacing="1" w:after="100" w:afterAutospacing="1" w:line="240" w:lineRule="auto"/>
      </w:pPr>
      <w:r>
        <w:rPr>
          <w:rFonts w:eastAsia="Times New Roman" w:cs="Times New Roman"/>
        </w:rPr>
        <w:t>How the findings, results, or techniques that were developed or improved will impact future work, for example, by generating more reliable estimates.</w:t>
      </w:r>
    </w:p>
    <w:p w14:paraId="1BC22974" w14:textId="77777777" w:rsidR="005C78CF" w:rsidRPr="005C78CF" w:rsidRDefault="005C78CF" w:rsidP="005C78CF">
      <w:pPr>
        <w:pStyle w:val="ListParagraph"/>
        <w:shd w:val="clear" w:color="auto" w:fill="FFFFFF"/>
        <w:spacing w:before="100" w:beforeAutospacing="1" w:after="100" w:afterAutospacing="1" w:line="240" w:lineRule="auto"/>
        <w:ind w:left="360"/>
        <w:rPr>
          <w:rFonts w:eastAsia="Times New Roman" w:cs="Times New Roman"/>
        </w:rPr>
      </w:pPr>
    </w:p>
    <w:p w14:paraId="02BD1332" w14:textId="02DE10F9" w:rsidR="00DC657D" w:rsidRPr="000B7045" w:rsidRDefault="00DC657D" w:rsidP="00A24B3D">
      <w:pPr>
        <w:pStyle w:val="ListParagraph"/>
        <w:numPr>
          <w:ilvl w:val="0"/>
          <w:numId w:val="22"/>
        </w:numPr>
        <w:shd w:val="clear" w:color="auto" w:fill="FFFFFF"/>
        <w:spacing w:before="120" w:after="100" w:afterAutospacing="1" w:line="240" w:lineRule="auto"/>
        <w:outlineLvl w:val="1"/>
        <w:rPr>
          <w:rFonts w:eastAsia="Times New Roman" w:cs="Times New Roman"/>
          <w:sz w:val="24"/>
        </w:rPr>
      </w:pPr>
      <w:r w:rsidRPr="005C78CF">
        <w:rPr>
          <w:rFonts w:eastAsia="Times New Roman" w:cs="Times New Roman"/>
          <w:b/>
          <w:sz w:val="24"/>
        </w:rPr>
        <w:t>Changes/Problems</w:t>
      </w:r>
      <w:r w:rsidR="000B7045">
        <w:rPr>
          <w:rFonts w:eastAsia="Times New Roman" w:cs="Times New Roman"/>
          <w:b/>
          <w:sz w:val="24"/>
        </w:rPr>
        <w:t xml:space="preserve">. </w:t>
      </w:r>
      <w:r w:rsidR="00294319" w:rsidRPr="000B7045">
        <w:rPr>
          <w:rFonts w:eastAsia="Times New Roman" w:cs="Times New Roman"/>
        </w:rPr>
        <w:t>In this section, awardees should describe</w:t>
      </w:r>
      <w:r w:rsidR="002F7CA2" w:rsidRPr="000B7045">
        <w:rPr>
          <w:rFonts w:eastAsia="Times New Roman" w:cs="Times New Roman"/>
        </w:rPr>
        <w:t>, as applicable</w:t>
      </w:r>
      <w:r w:rsidR="00695F7E">
        <w:rPr>
          <w:rFonts w:eastAsia="Times New Roman" w:cs="Times New Roman"/>
        </w:rPr>
        <w:t xml:space="preserve"> -</w:t>
      </w:r>
    </w:p>
    <w:p w14:paraId="2A9626A7" w14:textId="77777777" w:rsidR="000B7045" w:rsidRPr="000B7045" w:rsidRDefault="000B7045" w:rsidP="000B7045">
      <w:pPr>
        <w:pStyle w:val="ListParagraph"/>
        <w:shd w:val="clear" w:color="auto" w:fill="FFFFFF"/>
        <w:spacing w:before="120" w:after="100" w:afterAutospacing="1" w:line="240" w:lineRule="auto"/>
        <w:outlineLvl w:val="1"/>
        <w:rPr>
          <w:rFonts w:eastAsia="Times New Roman" w:cs="Times New Roman"/>
          <w:sz w:val="24"/>
        </w:rPr>
      </w:pPr>
    </w:p>
    <w:p w14:paraId="5D55A511" w14:textId="77777777" w:rsidR="00DC657D" w:rsidRPr="00F76CE9" w:rsidRDefault="00DC657D" w:rsidP="00C845E9">
      <w:pPr>
        <w:pStyle w:val="ListParagraph"/>
        <w:numPr>
          <w:ilvl w:val="0"/>
          <w:numId w:val="25"/>
        </w:numPr>
        <w:shd w:val="clear" w:color="auto" w:fill="FFFFFF"/>
        <w:spacing w:before="100" w:beforeAutospacing="1" w:after="100" w:afterAutospacing="1" w:line="240" w:lineRule="auto"/>
        <w:rPr>
          <w:rFonts w:eastAsia="Times New Roman" w:cs="Times New Roman"/>
          <w:u w:val="single"/>
        </w:rPr>
      </w:pPr>
      <w:r w:rsidRPr="00F76CE9">
        <w:rPr>
          <w:rFonts w:eastAsia="Times New Roman" w:cs="Times New Roman"/>
          <w:b/>
          <w:bCs/>
        </w:rPr>
        <w:t>Changes in approach and reasons for change</w:t>
      </w:r>
      <w:r w:rsidR="00423AF3" w:rsidRPr="00F76CE9">
        <w:rPr>
          <w:rFonts w:eastAsia="Times New Roman" w:cs="Times New Roman"/>
          <w:b/>
          <w:bCs/>
        </w:rPr>
        <w:t>.</w:t>
      </w:r>
      <w:r w:rsidRPr="00F76CE9">
        <w:rPr>
          <w:rFonts w:eastAsia="Times New Roman" w:cs="Times New Roman"/>
        </w:rPr>
        <w:t xml:space="preserve"> Describe any changes in approach during the reporting period and reasons for these changes. </w:t>
      </w:r>
    </w:p>
    <w:p w14:paraId="39AA6A32" w14:textId="77777777" w:rsidR="00294319" w:rsidRPr="00F76CE9" w:rsidRDefault="00294319" w:rsidP="00C845E9">
      <w:pPr>
        <w:pStyle w:val="ListParagraph"/>
        <w:shd w:val="clear" w:color="auto" w:fill="FFFFFF"/>
        <w:spacing w:before="100" w:beforeAutospacing="1" w:after="100" w:afterAutospacing="1" w:line="240" w:lineRule="auto"/>
        <w:rPr>
          <w:rFonts w:eastAsia="Times New Roman" w:cs="Times New Roman"/>
        </w:rPr>
      </w:pPr>
    </w:p>
    <w:p w14:paraId="59B8E504" w14:textId="77777777" w:rsidR="00DC657D" w:rsidRPr="00F76CE9" w:rsidRDefault="00DC657D" w:rsidP="00C845E9">
      <w:pPr>
        <w:pStyle w:val="ListParagraph"/>
        <w:numPr>
          <w:ilvl w:val="0"/>
          <w:numId w:val="23"/>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bCs/>
        </w:rPr>
        <w:t>Actual or anticipated problems or delays and actions or plans to resolve them</w:t>
      </w:r>
      <w:r w:rsidR="00423AF3" w:rsidRPr="00F76CE9">
        <w:rPr>
          <w:rFonts w:eastAsia="Times New Roman" w:cs="Times New Roman"/>
          <w:b/>
          <w:bCs/>
        </w:rPr>
        <w:t>.</w:t>
      </w:r>
      <w:r w:rsidRPr="00F76CE9">
        <w:rPr>
          <w:rFonts w:eastAsia="Times New Roman" w:cs="Times New Roman"/>
        </w:rPr>
        <w:t xml:space="preserve"> Describe problems or delays encountered during the reporting period and actions or plans to resolve them.</w:t>
      </w:r>
    </w:p>
    <w:p w14:paraId="2536B707" w14:textId="77777777" w:rsidR="00511459" w:rsidRPr="00F76CE9" w:rsidRDefault="00511459" w:rsidP="00C845E9">
      <w:pPr>
        <w:pStyle w:val="ListParagraph"/>
        <w:shd w:val="clear" w:color="auto" w:fill="FFFFFF"/>
        <w:spacing w:before="100" w:beforeAutospacing="1" w:after="100" w:afterAutospacing="1" w:line="240" w:lineRule="auto"/>
        <w:rPr>
          <w:rFonts w:eastAsia="Times New Roman" w:cs="Times New Roman"/>
        </w:rPr>
      </w:pPr>
    </w:p>
    <w:p w14:paraId="3F184296" w14:textId="77777777" w:rsidR="00511459" w:rsidRPr="00F76CE9" w:rsidRDefault="00DC657D" w:rsidP="00C845E9">
      <w:pPr>
        <w:pStyle w:val="ListParagraph"/>
        <w:numPr>
          <w:ilvl w:val="0"/>
          <w:numId w:val="23"/>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bCs/>
        </w:rPr>
        <w:t>Changes that have a significant impact on expenditures</w:t>
      </w:r>
      <w:r w:rsidR="00423AF3" w:rsidRPr="00F76CE9">
        <w:rPr>
          <w:rFonts w:eastAsia="Times New Roman" w:cs="Times New Roman"/>
          <w:b/>
          <w:bCs/>
        </w:rPr>
        <w:t>.</w:t>
      </w:r>
      <w:r w:rsidRPr="00F76CE9">
        <w:rPr>
          <w:rFonts w:eastAsia="Times New Roman" w:cs="Times New Roman"/>
        </w:rPr>
        <w:t xml:space="preserve"> Describe changes during the reporting period that may have a significant impact on expenditures, for example, delays in hiring staff or favorable developments that enable meeting objectives at less cost than anticipated.</w:t>
      </w:r>
    </w:p>
    <w:p w14:paraId="20BF536E" w14:textId="77777777" w:rsidR="00511459" w:rsidRPr="00F76CE9" w:rsidRDefault="00511459" w:rsidP="00C845E9">
      <w:pPr>
        <w:pStyle w:val="ListParagraph"/>
        <w:rPr>
          <w:rFonts w:eastAsia="Times New Roman" w:cs="Times New Roman"/>
        </w:rPr>
      </w:pPr>
    </w:p>
    <w:p w14:paraId="66F05BC1" w14:textId="763CE04C" w:rsidR="00511459" w:rsidRPr="00F76CE9" w:rsidRDefault="00DC657D" w:rsidP="00C845E9">
      <w:pPr>
        <w:pStyle w:val="ListParagraph"/>
        <w:numPr>
          <w:ilvl w:val="0"/>
          <w:numId w:val="23"/>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bCs/>
        </w:rPr>
        <w:t>Significant changes in use or care of human subjects</w:t>
      </w:r>
      <w:r w:rsidR="00423AF3" w:rsidRPr="00F76CE9">
        <w:rPr>
          <w:rFonts w:eastAsia="Times New Roman" w:cs="Times New Roman"/>
          <w:b/>
          <w:bCs/>
        </w:rPr>
        <w:t>.</w:t>
      </w:r>
      <w:r w:rsidRPr="00F76CE9">
        <w:rPr>
          <w:rFonts w:eastAsia="Times New Roman" w:cs="Times New Roman"/>
        </w:rPr>
        <w:t xml:space="preserve"> Describe significant deviations, unexpected outcomes, or changes in approved protocols for the use or care of human subject during the reporting period. If required, were these changes approved by the applicable institution committee and reported to the agency? Also, specify the applicable </w:t>
      </w:r>
      <w:r w:rsidRPr="00F76CE9">
        <w:rPr>
          <w:rFonts w:eastAsia="Times New Roman" w:cs="Times New Roman"/>
        </w:rPr>
        <w:lastRenderedPageBreak/>
        <w:t>Institutional Review Board approval dates.</w:t>
      </w:r>
      <w:r w:rsidR="004C123E" w:rsidRPr="00F76CE9">
        <w:rPr>
          <w:rFonts w:eastAsia="Times New Roman" w:cs="Times New Roman"/>
        </w:rPr>
        <w:t xml:space="preserve"> Refer to Section V. if IRB approval has not yet been issued.</w:t>
      </w:r>
    </w:p>
    <w:p w14:paraId="2DFCEF2E" w14:textId="77777777" w:rsidR="00511459" w:rsidRPr="00F76CE9" w:rsidRDefault="00511459" w:rsidP="00C845E9">
      <w:pPr>
        <w:pStyle w:val="ListParagraph"/>
        <w:shd w:val="clear" w:color="auto" w:fill="FFFFFF"/>
        <w:spacing w:before="100" w:beforeAutospacing="1" w:after="100" w:afterAutospacing="1" w:line="240" w:lineRule="auto"/>
        <w:rPr>
          <w:rFonts w:eastAsia="Times New Roman" w:cs="Times New Roman"/>
        </w:rPr>
      </w:pPr>
    </w:p>
    <w:p w14:paraId="04E0AA30" w14:textId="77777777" w:rsidR="008B2208" w:rsidRPr="008B2208" w:rsidRDefault="008B2208" w:rsidP="008B2208">
      <w:pPr>
        <w:shd w:val="clear" w:color="auto" w:fill="FFFFFF"/>
        <w:spacing w:before="100" w:beforeAutospacing="1" w:after="100" w:afterAutospacing="1" w:line="240" w:lineRule="auto"/>
        <w:ind w:left="720"/>
        <w:rPr>
          <w:rFonts w:eastAsia="Times New Roman" w:cs="Times New Roman"/>
        </w:rPr>
      </w:pPr>
      <w:r w:rsidRPr="00326A6E">
        <w:rPr>
          <w:u w:val="single"/>
        </w:rPr>
        <w:t>Awardees are reminded that requests to significantly alter the scope of work or project deliverables must be submitted via a Grant Adjustment Notice (GAN) in GMS, and that BJS approval must be documented before any changes are made to the approved work plan and/or budget.</w:t>
      </w:r>
      <w:r w:rsidRPr="008B2208">
        <w:t xml:space="preserve"> Awardees should consult their BJS Program Manager for specific guidance on how to submit these requests.</w:t>
      </w:r>
    </w:p>
    <w:p w14:paraId="39EDAB56" w14:textId="60D8056F" w:rsidR="00713CA8" w:rsidRPr="00695F7E" w:rsidRDefault="00DC657D" w:rsidP="00A24B3D">
      <w:pPr>
        <w:pStyle w:val="ListParagraph"/>
        <w:numPr>
          <w:ilvl w:val="0"/>
          <w:numId w:val="22"/>
        </w:numPr>
        <w:shd w:val="clear" w:color="auto" w:fill="FFFFFF"/>
        <w:spacing w:before="120" w:after="100" w:afterAutospacing="1" w:line="240" w:lineRule="auto"/>
        <w:outlineLvl w:val="1"/>
        <w:rPr>
          <w:rFonts w:eastAsia="Times New Roman" w:cs="Times New Roman"/>
          <w:b/>
          <w:sz w:val="24"/>
        </w:rPr>
      </w:pPr>
      <w:r w:rsidRPr="005C78CF">
        <w:rPr>
          <w:rFonts w:eastAsia="Times New Roman" w:cs="Times New Roman"/>
          <w:b/>
          <w:sz w:val="24"/>
        </w:rPr>
        <w:t>A</w:t>
      </w:r>
      <w:r w:rsidR="000B7045">
        <w:rPr>
          <w:rFonts w:eastAsia="Times New Roman" w:cs="Times New Roman"/>
          <w:b/>
          <w:sz w:val="24"/>
        </w:rPr>
        <w:t>dditional Reporting Categories.</w:t>
      </w:r>
      <w:r w:rsidR="000B7045">
        <w:rPr>
          <w:rFonts w:eastAsia="Times New Roman" w:cs="Times New Roman"/>
        </w:rPr>
        <w:t xml:space="preserve"> </w:t>
      </w:r>
      <w:r w:rsidR="002F7CA2" w:rsidRPr="000B7045">
        <w:rPr>
          <w:rFonts w:eastAsia="Times New Roman" w:cs="Times New Roman"/>
        </w:rPr>
        <w:t>In this section, a</w:t>
      </w:r>
      <w:r w:rsidR="00294319" w:rsidRPr="000B7045">
        <w:rPr>
          <w:rFonts w:eastAsia="Times New Roman" w:cs="Times New Roman"/>
        </w:rPr>
        <w:t xml:space="preserve">wardees should provide </w:t>
      </w:r>
      <w:r w:rsidR="002F7CA2" w:rsidRPr="000B7045">
        <w:rPr>
          <w:rFonts w:eastAsia="Times New Roman" w:cs="Times New Roman"/>
        </w:rPr>
        <w:t xml:space="preserve">information, </w:t>
      </w:r>
      <w:r w:rsidR="002F7CA2" w:rsidRPr="00695F7E">
        <w:rPr>
          <w:rFonts w:eastAsia="Times New Roman" w:cs="Times New Roman"/>
        </w:rPr>
        <w:t>as applicable,</w:t>
      </w:r>
      <w:r w:rsidR="001D76D8" w:rsidRPr="00695F7E">
        <w:rPr>
          <w:rFonts w:eastAsia="Times New Roman" w:cs="Times New Roman"/>
        </w:rPr>
        <w:t xml:space="preserve"> on -</w:t>
      </w:r>
    </w:p>
    <w:p w14:paraId="6DD2C90C" w14:textId="77777777" w:rsidR="000B7045" w:rsidRPr="000B7045" w:rsidRDefault="000B7045" w:rsidP="000B7045">
      <w:pPr>
        <w:pStyle w:val="ListParagraph"/>
        <w:shd w:val="clear" w:color="auto" w:fill="FFFFFF"/>
        <w:spacing w:before="120" w:after="100" w:afterAutospacing="1" w:line="240" w:lineRule="auto"/>
        <w:outlineLvl w:val="1"/>
        <w:rPr>
          <w:rFonts w:eastAsia="Times New Roman" w:cs="Times New Roman"/>
          <w:b/>
          <w:sz w:val="24"/>
        </w:rPr>
      </w:pPr>
    </w:p>
    <w:p w14:paraId="4A77C426" w14:textId="2DF74408" w:rsidR="00B577D0" w:rsidRPr="00F84B47" w:rsidRDefault="00B577D0" w:rsidP="00C845E9">
      <w:pPr>
        <w:pStyle w:val="ListParagraph"/>
        <w:numPr>
          <w:ilvl w:val="0"/>
          <w:numId w:val="24"/>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rPr>
        <w:t xml:space="preserve">IRB </w:t>
      </w:r>
      <w:r w:rsidR="001D76D8">
        <w:rPr>
          <w:rFonts w:eastAsia="Times New Roman" w:cs="Times New Roman"/>
          <w:b/>
        </w:rPr>
        <w:t>review</w:t>
      </w:r>
      <w:r w:rsidRPr="00F76CE9">
        <w:rPr>
          <w:rFonts w:eastAsia="Times New Roman" w:cs="Times New Roman"/>
          <w:b/>
        </w:rPr>
        <w:t>.</w:t>
      </w:r>
      <w:r w:rsidRPr="00F76CE9">
        <w:rPr>
          <w:rFonts w:eastAsia="Times New Roman" w:cs="Times New Roman"/>
        </w:rPr>
        <w:t xml:space="preserve"> Report on the status of IRB review </w:t>
      </w:r>
      <w:r w:rsidR="001D76D8">
        <w:rPr>
          <w:rFonts w:eastAsia="Times New Roman" w:cs="Times New Roman"/>
        </w:rPr>
        <w:t>or</w:t>
      </w:r>
      <w:r w:rsidRPr="00F76CE9">
        <w:rPr>
          <w:rFonts w:eastAsia="Times New Roman" w:cs="Times New Roman"/>
        </w:rPr>
        <w:t xml:space="preserve"> submit to BJS documentation of </w:t>
      </w:r>
      <w:r w:rsidR="001D76D8">
        <w:rPr>
          <w:rFonts w:eastAsia="Times New Roman" w:cs="Times New Roman"/>
        </w:rPr>
        <w:t xml:space="preserve">the </w:t>
      </w:r>
      <w:r w:rsidRPr="00F76CE9">
        <w:rPr>
          <w:rFonts w:eastAsia="Times New Roman" w:cs="Times New Roman"/>
        </w:rPr>
        <w:t>IRB</w:t>
      </w:r>
      <w:r w:rsidR="001D76D8">
        <w:rPr>
          <w:rFonts w:eastAsia="Times New Roman" w:cs="Times New Roman"/>
        </w:rPr>
        <w:t>’s</w:t>
      </w:r>
      <w:r w:rsidRPr="00F76CE9">
        <w:rPr>
          <w:rFonts w:eastAsia="Times New Roman" w:cs="Times New Roman"/>
        </w:rPr>
        <w:t xml:space="preserve"> </w:t>
      </w:r>
      <w:r w:rsidR="001D76D8">
        <w:rPr>
          <w:rFonts w:eastAsia="Times New Roman" w:cs="Times New Roman"/>
        </w:rPr>
        <w:t>determination</w:t>
      </w:r>
      <w:r w:rsidRPr="00F76CE9">
        <w:rPr>
          <w:rFonts w:eastAsia="Times New Roman" w:cs="Times New Roman"/>
        </w:rPr>
        <w:t xml:space="preserve">. </w:t>
      </w:r>
      <w:r w:rsidR="00CA4448" w:rsidRPr="00F76CE9">
        <w:rPr>
          <w:rFonts w:cs="Times New Roman"/>
          <w:u w:val="single"/>
        </w:rPr>
        <w:t>Awardees are reminded that</w:t>
      </w:r>
      <w:r w:rsidRPr="00F76CE9">
        <w:rPr>
          <w:rFonts w:cs="Times New Roman"/>
          <w:u w:val="single"/>
        </w:rPr>
        <w:t xml:space="preserve"> grant activities for projects </w:t>
      </w:r>
      <w:r w:rsidR="00903EDD" w:rsidRPr="00F76CE9">
        <w:rPr>
          <w:rFonts w:cs="Times New Roman"/>
          <w:u w:val="single"/>
        </w:rPr>
        <w:t xml:space="preserve">involving </w:t>
      </w:r>
      <w:r w:rsidRPr="00F76CE9">
        <w:rPr>
          <w:rFonts w:cs="Times New Roman"/>
          <w:u w:val="single"/>
        </w:rPr>
        <w:t>human subjects may not begin until IRB approval</w:t>
      </w:r>
      <w:r w:rsidR="001D76D8">
        <w:rPr>
          <w:rFonts w:cs="Times New Roman"/>
          <w:u w:val="single"/>
        </w:rPr>
        <w:t xml:space="preserve"> or exemption</w:t>
      </w:r>
      <w:r w:rsidRPr="00F76CE9">
        <w:rPr>
          <w:rFonts w:cs="Times New Roman"/>
          <w:u w:val="single"/>
        </w:rPr>
        <w:t xml:space="preserve"> is issued, submitted to, and reviewed by BJS. </w:t>
      </w:r>
      <w:r w:rsidRPr="00F76CE9">
        <w:rPr>
          <w:rFonts w:cs="Times New Roman"/>
        </w:rPr>
        <w:t>If a determination has not yet been issued, report on the anticipated review timeline.</w:t>
      </w:r>
    </w:p>
    <w:p w14:paraId="4B0B7BAF" w14:textId="77777777" w:rsidR="00F84B47" w:rsidRPr="008074FD" w:rsidRDefault="00F84B47" w:rsidP="00F84B47">
      <w:pPr>
        <w:pStyle w:val="ListParagraph"/>
        <w:shd w:val="clear" w:color="auto" w:fill="FFFFFF"/>
        <w:spacing w:before="100" w:beforeAutospacing="1" w:after="100" w:afterAutospacing="1" w:line="240" w:lineRule="auto"/>
        <w:ind w:left="1080"/>
        <w:rPr>
          <w:rFonts w:eastAsia="Times New Roman" w:cs="Times New Roman"/>
        </w:rPr>
      </w:pPr>
    </w:p>
    <w:p w14:paraId="554EDFD3" w14:textId="35575818" w:rsidR="00F84B47" w:rsidRDefault="008074FD" w:rsidP="00F84B47">
      <w:pPr>
        <w:pStyle w:val="ListParagraph"/>
        <w:numPr>
          <w:ilvl w:val="0"/>
          <w:numId w:val="24"/>
        </w:numPr>
        <w:shd w:val="clear" w:color="auto" w:fill="FFFFFF"/>
        <w:spacing w:before="100" w:beforeAutospacing="1" w:after="100" w:afterAutospacing="1" w:line="240" w:lineRule="auto"/>
        <w:rPr>
          <w:rFonts w:eastAsia="Times New Roman" w:cs="Times New Roman"/>
        </w:rPr>
      </w:pPr>
      <w:r w:rsidRPr="008074FD">
        <w:rPr>
          <w:rFonts w:eastAsia="Times New Roman" w:cs="Times New Roman"/>
          <w:b/>
        </w:rPr>
        <w:t>Privacy Certification requirements.</w:t>
      </w:r>
      <w:r>
        <w:rPr>
          <w:rFonts w:eastAsia="Times New Roman" w:cs="Times New Roman"/>
        </w:rPr>
        <w:t xml:space="preserve"> </w:t>
      </w:r>
      <w:r w:rsidR="001526F3">
        <w:rPr>
          <w:rFonts w:eastAsia="Times New Roman" w:cs="Times New Roman"/>
        </w:rPr>
        <w:t>Provide a</w:t>
      </w:r>
      <w:r>
        <w:rPr>
          <w:rFonts w:eastAsia="Times New Roman" w:cs="Times New Roman"/>
        </w:rPr>
        <w:t>n updated staffing list of individuals with access to identifiable information collected or handled in conjunction with the BJS-funded activities</w:t>
      </w:r>
      <w:r w:rsidR="001526F3">
        <w:rPr>
          <w:rFonts w:eastAsia="Times New Roman" w:cs="Times New Roman"/>
        </w:rPr>
        <w:t xml:space="preserve">. </w:t>
      </w:r>
    </w:p>
    <w:p w14:paraId="67CFF365" w14:textId="77777777" w:rsidR="00F84B47" w:rsidRPr="00F84B47" w:rsidRDefault="00F84B47" w:rsidP="00F84B47">
      <w:pPr>
        <w:pStyle w:val="ListParagraph"/>
        <w:rPr>
          <w:rFonts w:eastAsia="Times New Roman" w:cs="Times New Roman"/>
        </w:rPr>
      </w:pPr>
    </w:p>
    <w:p w14:paraId="52D35C82" w14:textId="77777777" w:rsidR="00DC657D" w:rsidRDefault="00DC657D" w:rsidP="00C845E9">
      <w:pPr>
        <w:pStyle w:val="ListParagraph"/>
        <w:numPr>
          <w:ilvl w:val="0"/>
          <w:numId w:val="24"/>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bCs/>
        </w:rPr>
        <w:t xml:space="preserve">Participants </w:t>
      </w:r>
      <w:r w:rsidR="00294319" w:rsidRPr="00F76CE9">
        <w:rPr>
          <w:rFonts w:eastAsia="Times New Roman" w:cs="Times New Roman"/>
          <w:b/>
          <w:bCs/>
        </w:rPr>
        <w:t>and</w:t>
      </w:r>
      <w:r w:rsidRPr="00F76CE9">
        <w:rPr>
          <w:rFonts w:eastAsia="Times New Roman" w:cs="Times New Roman"/>
          <w:b/>
          <w:bCs/>
        </w:rPr>
        <w:t xml:space="preserve"> </w:t>
      </w:r>
      <w:r w:rsidR="00894785" w:rsidRPr="00F76CE9">
        <w:rPr>
          <w:rFonts w:eastAsia="Times New Roman" w:cs="Times New Roman"/>
          <w:b/>
          <w:bCs/>
        </w:rPr>
        <w:t>o</w:t>
      </w:r>
      <w:r w:rsidRPr="00F76CE9">
        <w:rPr>
          <w:rFonts w:eastAsia="Times New Roman" w:cs="Times New Roman"/>
          <w:b/>
          <w:bCs/>
        </w:rPr>
        <w:t xml:space="preserve">ther </w:t>
      </w:r>
      <w:r w:rsidR="00894785" w:rsidRPr="00F76CE9">
        <w:rPr>
          <w:rFonts w:eastAsia="Times New Roman" w:cs="Times New Roman"/>
          <w:b/>
          <w:bCs/>
        </w:rPr>
        <w:t>c</w:t>
      </w:r>
      <w:r w:rsidRPr="00F76CE9">
        <w:rPr>
          <w:rFonts w:eastAsia="Times New Roman" w:cs="Times New Roman"/>
          <w:b/>
          <w:bCs/>
        </w:rPr>
        <w:t xml:space="preserve">ollaborating </w:t>
      </w:r>
      <w:r w:rsidR="00894785" w:rsidRPr="00F76CE9">
        <w:rPr>
          <w:rFonts w:eastAsia="Times New Roman" w:cs="Times New Roman"/>
          <w:b/>
          <w:bCs/>
        </w:rPr>
        <w:t>or</w:t>
      </w:r>
      <w:r w:rsidRPr="00F76CE9">
        <w:rPr>
          <w:rFonts w:eastAsia="Times New Roman" w:cs="Times New Roman"/>
          <w:b/>
          <w:bCs/>
        </w:rPr>
        <w:t>ganizations</w:t>
      </w:r>
      <w:r w:rsidR="006312C6" w:rsidRPr="00F76CE9">
        <w:rPr>
          <w:rFonts w:eastAsia="Times New Roman" w:cs="Times New Roman"/>
          <w:b/>
          <w:bCs/>
        </w:rPr>
        <w:t>.</w:t>
      </w:r>
      <w:r w:rsidRPr="00F76CE9">
        <w:rPr>
          <w:rFonts w:eastAsia="Times New Roman" w:cs="Times New Roman"/>
        </w:rPr>
        <w:t xml:space="preserve"> </w:t>
      </w:r>
      <w:r w:rsidRPr="00F76CE9">
        <w:rPr>
          <w:rFonts w:eastAsia="Times New Roman" w:cs="Times New Roman"/>
          <w:i/>
          <w:iCs/>
        </w:rPr>
        <w:t>Only report</w:t>
      </w:r>
      <w:r w:rsidRPr="00F76CE9">
        <w:rPr>
          <w:rFonts w:eastAsia="Times New Roman" w:cs="Times New Roman"/>
        </w:rPr>
        <w:t xml:space="preserve"> changes in key personnel or their level(s) of effort devoted to the project. </w:t>
      </w:r>
    </w:p>
    <w:p w14:paraId="23DF7E53" w14:textId="77777777" w:rsidR="00F84B47" w:rsidRPr="00F84B47" w:rsidRDefault="00F84B47" w:rsidP="00F84B47">
      <w:pPr>
        <w:pStyle w:val="ListParagraph"/>
        <w:rPr>
          <w:rFonts w:eastAsia="Times New Roman" w:cs="Times New Roman"/>
        </w:rPr>
      </w:pPr>
    </w:p>
    <w:p w14:paraId="79067DF3" w14:textId="77777777" w:rsidR="00294319" w:rsidRDefault="00DC657D" w:rsidP="00C845E9">
      <w:pPr>
        <w:pStyle w:val="ListParagraph"/>
        <w:numPr>
          <w:ilvl w:val="0"/>
          <w:numId w:val="24"/>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bCs/>
        </w:rPr>
        <w:t xml:space="preserve">Budgetary </w:t>
      </w:r>
      <w:r w:rsidR="00894785" w:rsidRPr="00F76CE9">
        <w:rPr>
          <w:rFonts w:eastAsia="Times New Roman" w:cs="Times New Roman"/>
          <w:b/>
          <w:bCs/>
        </w:rPr>
        <w:t>i</w:t>
      </w:r>
      <w:r w:rsidRPr="00F76CE9">
        <w:rPr>
          <w:rFonts w:eastAsia="Times New Roman" w:cs="Times New Roman"/>
          <w:b/>
          <w:bCs/>
        </w:rPr>
        <w:t>nformation</w:t>
      </w:r>
      <w:r w:rsidR="006312C6" w:rsidRPr="00F76CE9">
        <w:rPr>
          <w:rFonts w:eastAsia="Times New Roman" w:cs="Times New Roman"/>
          <w:b/>
          <w:bCs/>
        </w:rPr>
        <w:t>.</w:t>
      </w:r>
      <w:r w:rsidRPr="00F76CE9">
        <w:rPr>
          <w:rFonts w:eastAsia="Times New Roman" w:cs="Times New Roman"/>
        </w:rPr>
        <w:t xml:space="preserve"> </w:t>
      </w:r>
      <w:r w:rsidRPr="00F76CE9">
        <w:rPr>
          <w:rFonts w:eastAsia="Times New Roman" w:cs="Times New Roman"/>
          <w:i/>
          <w:iCs/>
        </w:rPr>
        <w:t>Only provide</w:t>
      </w:r>
      <w:r w:rsidRPr="00F76CE9">
        <w:rPr>
          <w:rFonts w:eastAsia="Times New Roman" w:cs="Times New Roman"/>
        </w:rPr>
        <w:t xml:space="preserve"> a description of expenditures (items/services purchased, etc.) </w:t>
      </w:r>
      <w:r w:rsidR="009C327E" w:rsidRPr="00F76CE9">
        <w:rPr>
          <w:rFonts w:eastAsia="Times New Roman" w:cs="Times New Roman"/>
        </w:rPr>
        <w:t xml:space="preserve">made, the current unexpended fund balance remaining in the award, </w:t>
      </w:r>
      <w:r w:rsidRPr="00F76CE9">
        <w:rPr>
          <w:rFonts w:eastAsia="Times New Roman" w:cs="Times New Roman"/>
        </w:rPr>
        <w:t>and any budget modification</w:t>
      </w:r>
      <w:r w:rsidR="00294319" w:rsidRPr="00F76CE9">
        <w:rPr>
          <w:rFonts w:eastAsia="Times New Roman" w:cs="Times New Roman"/>
        </w:rPr>
        <w:t xml:space="preserve"> GANs</w:t>
      </w:r>
      <w:r w:rsidRPr="00F76CE9">
        <w:rPr>
          <w:rFonts w:eastAsia="Times New Roman" w:cs="Times New Roman"/>
        </w:rPr>
        <w:t xml:space="preserve"> submitted during the latest semi-annual reporting period. </w:t>
      </w:r>
      <w:r w:rsidR="00713CA8" w:rsidRPr="00F76CE9">
        <w:rPr>
          <w:rFonts w:eastAsia="Times New Roman" w:cs="Times New Roman"/>
        </w:rPr>
        <w:t xml:space="preserve"> </w:t>
      </w:r>
    </w:p>
    <w:p w14:paraId="3BD046EF" w14:textId="77777777" w:rsidR="00F84B47" w:rsidRPr="00F84B47" w:rsidRDefault="00F84B47" w:rsidP="00F84B47">
      <w:pPr>
        <w:pStyle w:val="ListParagraph"/>
        <w:rPr>
          <w:rFonts w:eastAsia="Times New Roman" w:cs="Times New Roman"/>
        </w:rPr>
      </w:pPr>
    </w:p>
    <w:p w14:paraId="62B1C424" w14:textId="77777777" w:rsidR="00B17027" w:rsidRPr="00F76CE9" w:rsidRDefault="00894785" w:rsidP="00B079F5">
      <w:pPr>
        <w:pStyle w:val="ListParagraph"/>
        <w:numPr>
          <w:ilvl w:val="0"/>
          <w:numId w:val="24"/>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rPr>
        <w:t>Unexpended fund balance</w:t>
      </w:r>
      <w:r w:rsidR="00CD6EF0" w:rsidRPr="00F76CE9">
        <w:rPr>
          <w:rFonts w:eastAsia="Times New Roman" w:cs="Times New Roman"/>
          <w:b/>
        </w:rPr>
        <w:t>, if applicable</w:t>
      </w:r>
      <w:r w:rsidRPr="00F76CE9">
        <w:rPr>
          <w:rFonts w:eastAsia="Times New Roman" w:cs="Times New Roman"/>
          <w:b/>
        </w:rPr>
        <w:t>.</w:t>
      </w:r>
      <w:r w:rsidRPr="00F76CE9">
        <w:rPr>
          <w:rFonts w:eastAsia="Times New Roman" w:cs="Times New Roman"/>
        </w:rPr>
        <w:t xml:space="preserve"> </w:t>
      </w:r>
      <w:r w:rsidR="00CD6EF0" w:rsidRPr="00F76CE9">
        <w:rPr>
          <w:rFonts w:eastAsia="Times New Roman" w:cs="Times New Roman"/>
        </w:rPr>
        <w:t>In</w:t>
      </w:r>
      <w:r w:rsidR="00294319" w:rsidRPr="00F76CE9">
        <w:rPr>
          <w:rFonts w:eastAsia="Times New Roman" w:cs="Times New Roman"/>
        </w:rPr>
        <w:t xml:space="preserve"> final progress</w:t>
      </w:r>
      <w:r w:rsidRPr="00F76CE9">
        <w:rPr>
          <w:rFonts w:eastAsia="Times New Roman" w:cs="Times New Roman"/>
        </w:rPr>
        <w:t xml:space="preserve"> reports, provide</w:t>
      </w:r>
      <w:r w:rsidR="00590CD6" w:rsidRPr="00F76CE9">
        <w:rPr>
          <w:rFonts w:eastAsia="Times New Roman" w:cs="Times New Roman"/>
        </w:rPr>
        <w:t xml:space="preserve"> a</w:t>
      </w:r>
      <w:r w:rsidRPr="00F76CE9">
        <w:rPr>
          <w:rFonts w:eastAsia="Times New Roman" w:cs="Times New Roman"/>
        </w:rPr>
        <w:t xml:space="preserve"> justification for remaining grant funds and explain what resulted in the unexpended fund balance.</w:t>
      </w:r>
    </w:p>
    <w:p w14:paraId="58BE7397" w14:textId="77777777" w:rsidR="00B17027" w:rsidRPr="00F76CE9" w:rsidRDefault="00B17027" w:rsidP="00B17027">
      <w:pPr>
        <w:pStyle w:val="ListParagraph"/>
        <w:shd w:val="clear" w:color="auto" w:fill="FFFFFF"/>
        <w:spacing w:before="100" w:beforeAutospacing="1" w:after="100" w:afterAutospacing="1" w:line="240" w:lineRule="auto"/>
        <w:rPr>
          <w:rFonts w:eastAsia="Times New Roman" w:cs="Times New Roman"/>
        </w:rPr>
      </w:pPr>
    </w:p>
    <w:p w14:paraId="1D6551E2" w14:textId="77777777" w:rsidR="00DC657D" w:rsidRPr="000B7045" w:rsidRDefault="00DC657D" w:rsidP="000B7045">
      <w:pPr>
        <w:pStyle w:val="ListParagraph"/>
        <w:numPr>
          <w:ilvl w:val="0"/>
          <w:numId w:val="22"/>
        </w:numPr>
        <w:shd w:val="clear" w:color="auto" w:fill="FFFFFF"/>
        <w:spacing w:before="100" w:beforeAutospacing="1" w:after="100" w:afterAutospacing="1" w:line="240" w:lineRule="auto"/>
        <w:rPr>
          <w:rFonts w:eastAsia="Times New Roman" w:cs="Times New Roman"/>
          <w:sz w:val="24"/>
          <w:szCs w:val="24"/>
        </w:rPr>
      </w:pPr>
      <w:r w:rsidRPr="005C78CF">
        <w:rPr>
          <w:rFonts w:eastAsia="Times New Roman" w:cs="Times New Roman"/>
          <w:b/>
          <w:sz w:val="24"/>
          <w:szCs w:val="24"/>
        </w:rPr>
        <w:t>Special Reporting Requirements</w:t>
      </w:r>
      <w:r w:rsidR="000B7045">
        <w:rPr>
          <w:rFonts w:eastAsia="Times New Roman" w:cs="Times New Roman"/>
          <w:b/>
          <w:sz w:val="24"/>
          <w:szCs w:val="24"/>
        </w:rPr>
        <w:t>.</w:t>
      </w:r>
      <w:r w:rsidR="000B7045">
        <w:rPr>
          <w:rFonts w:eastAsia="Times New Roman" w:cs="Times New Roman"/>
        </w:rPr>
        <w:t xml:space="preserve"> </w:t>
      </w:r>
      <w:r w:rsidR="00572842" w:rsidRPr="000B7045">
        <w:rPr>
          <w:rFonts w:eastAsia="Times New Roman" w:cs="Times New Roman"/>
        </w:rPr>
        <w:t>Awardees should respond to any</w:t>
      </w:r>
      <w:r w:rsidRPr="000B7045">
        <w:rPr>
          <w:rFonts w:eastAsia="Times New Roman" w:cs="Times New Roman"/>
        </w:rPr>
        <w:t xml:space="preserve"> special reporting requirements specified in the award terms and conditions, as well as any award</w:t>
      </w:r>
      <w:r w:rsidR="002F7CA2" w:rsidRPr="000B7045">
        <w:rPr>
          <w:rFonts w:eastAsia="Times New Roman" w:cs="Times New Roman"/>
        </w:rPr>
        <w:t>-</w:t>
      </w:r>
      <w:r w:rsidRPr="000B7045">
        <w:rPr>
          <w:rFonts w:eastAsia="Times New Roman" w:cs="Times New Roman"/>
        </w:rPr>
        <w:t xml:space="preserve">specific reporting requirements. </w:t>
      </w:r>
      <w:r w:rsidR="00CA4448" w:rsidRPr="000B7045">
        <w:rPr>
          <w:rFonts w:eastAsia="Times New Roman" w:cs="Times New Roman"/>
        </w:rPr>
        <w:t>Awardees should r</w:t>
      </w:r>
      <w:r w:rsidR="009C327E" w:rsidRPr="000B7045">
        <w:rPr>
          <w:rFonts w:eastAsia="Times New Roman" w:cs="Times New Roman"/>
        </w:rPr>
        <w:t xml:space="preserve">efer to the solicitation and/or </w:t>
      </w:r>
      <w:r w:rsidR="003740DE" w:rsidRPr="000B7045">
        <w:rPr>
          <w:rFonts w:eastAsia="Times New Roman" w:cs="Times New Roman"/>
        </w:rPr>
        <w:t>con</w:t>
      </w:r>
      <w:r w:rsidR="003740DE">
        <w:rPr>
          <w:rFonts w:eastAsia="Times New Roman" w:cs="Times New Roman"/>
        </w:rPr>
        <w:t xml:space="preserve">sult </w:t>
      </w:r>
      <w:r w:rsidR="009C327E" w:rsidRPr="000B7045">
        <w:rPr>
          <w:rFonts w:eastAsia="Times New Roman" w:cs="Times New Roman"/>
        </w:rPr>
        <w:t>with the</w:t>
      </w:r>
      <w:r w:rsidR="00CA4448" w:rsidRPr="000B7045">
        <w:rPr>
          <w:rFonts w:eastAsia="Times New Roman" w:cs="Times New Roman"/>
        </w:rPr>
        <w:t>ir</w:t>
      </w:r>
      <w:r w:rsidR="009C327E" w:rsidRPr="000B7045">
        <w:rPr>
          <w:rFonts w:eastAsia="Times New Roman" w:cs="Times New Roman"/>
        </w:rPr>
        <w:t xml:space="preserve"> BJS Program Manager for specific guidance</w:t>
      </w:r>
      <w:r w:rsidR="00A7168B" w:rsidRPr="000B7045">
        <w:rPr>
          <w:rFonts w:eastAsia="Times New Roman" w:cs="Times New Roman"/>
        </w:rPr>
        <w:t xml:space="preserve"> on these requirements</w:t>
      </w:r>
      <w:r w:rsidR="009C327E" w:rsidRPr="000B7045">
        <w:rPr>
          <w:rFonts w:eastAsia="Times New Roman" w:cs="Times New Roman"/>
        </w:rPr>
        <w:t>.</w:t>
      </w:r>
    </w:p>
    <w:p w14:paraId="5302FF67" w14:textId="77777777" w:rsidR="00B32E52" w:rsidRPr="00F76CE9" w:rsidRDefault="00B32E52" w:rsidP="00B079F5">
      <w:pPr>
        <w:shd w:val="clear" w:color="auto" w:fill="FFFFFF"/>
        <w:spacing w:after="45" w:line="240" w:lineRule="auto"/>
        <w:outlineLvl w:val="3"/>
        <w:rPr>
          <w:rFonts w:cs="Times New Roman"/>
          <w:b/>
          <w:smallCaps/>
        </w:rPr>
      </w:pPr>
    </w:p>
    <w:p w14:paraId="350CE404" w14:textId="77777777" w:rsidR="008641A5" w:rsidRPr="00F76CE9" w:rsidRDefault="00504CF1" w:rsidP="008641A5">
      <w:pPr>
        <w:tabs>
          <w:tab w:val="left" w:pos="7344"/>
        </w:tabs>
        <w:rPr>
          <w:rFonts w:cs="Times New Roman"/>
        </w:rPr>
      </w:pPr>
      <w:r w:rsidRPr="00F76CE9">
        <w:rPr>
          <w:rFonts w:cs="Times New Roman"/>
        </w:rPr>
        <w:tab/>
      </w:r>
    </w:p>
    <w:p w14:paraId="4A943FE0" w14:textId="77777777" w:rsidR="00504CF1" w:rsidRPr="00F76CE9" w:rsidRDefault="00504CF1" w:rsidP="00504CF1">
      <w:pPr>
        <w:tabs>
          <w:tab w:val="left" w:pos="7344"/>
        </w:tabs>
        <w:spacing w:after="0" w:line="240" w:lineRule="auto"/>
        <w:jc w:val="right"/>
      </w:pPr>
      <w:r w:rsidRPr="00F76CE9">
        <w:t xml:space="preserve"> </w:t>
      </w:r>
    </w:p>
    <w:sectPr w:rsidR="00504CF1" w:rsidRPr="00F76CE9">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768CB" w14:textId="77777777" w:rsidR="003D0D02" w:rsidRDefault="003D0D02" w:rsidP="00717E44">
      <w:pPr>
        <w:spacing w:after="0" w:line="240" w:lineRule="auto"/>
      </w:pPr>
      <w:r>
        <w:separator/>
      </w:r>
    </w:p>
  </w:endnote>
  <w:endnote w:type="continuationSeparator" w:id="0">
    <w:p w14:paraId="032051E8" w14:textId="77777777" w:rsidR="003D0D02" w:rsidRDefault="003D0D02" w:rsidP="00717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light">
    <w:panose1 w:val="020B04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0193405"/>
      <w:docPartObj>
        <w:docPartGallery w:val="Page Numbers (Bottom of Page)"/>
        <w:docPartUnique/>
      </w:docPartObj>
    </w:sdtPr>
    <w:sdtEndPr>
      <w:rPr>
        <w:noProof/>
      </w:rPr>
    </w:sdtEndPr>
    <w:sdtContent>
      <w:p w14:paraId="22FF1379" w14:textId="77777777" w:rsidR="003D0D02" w:rsidRDefault="003D0D02">
        <w:pPr>
          <w:pStyle w:val="Footer"/>
          <w:jc w:val="right"/>
        </w:pPr>
        <w:r>
          <w:fldChar w:fldCharType="begin"/>
        </w:r>
        <w:r>
          <w:instrText xml:space="preserve"> PAGE   \* MERGEFORMAT </w:instrText>
        </w:r>
        <w:r>
          <w:fldChar w:fldCharType="separate"/>
        </w:r>
        <w:r w:rsidR="00C015DD">
          <w:rPr>
            <w:noProof/>
          </w:rPr>
          <w:t>1</w:t>
        </w:r>
        <w:r>
          <w:rPr>
            <w:noProof/>
          </w:rPr>
          <w:fldChar w:fldCharType="end"/>
        </w:r>
      </w:p>
    </w:sdtContent>
  </w:sdt>
  <w:p w14:paraId="2E9AD3E3" w14:textId="77777777" w:rsidR="003D0D02" w:rsidRDefault="003D0D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BF7DCB" w14:textId="77777777" w:rsidR="003D0D02" w:rsidRDefault="003D0D02" w:rsidP="00717E44">
      <w:pPr>
        <w:spacing w:after="0" w:line="240" w:lineRule="auto"/>
      </w:pPr>
      <w:r>
        <w:separator/>
      </w:r>
    </w:p>
  </w:footnote>
  <w:footnote w:type="continuationSeparator" w:id="0">
    <w:p w14:paraId="2AF7DF73" w14:textId="77777777" w:rsidR="003D0D02" w:rsidRDefault="003D0D02" w:rsidP="00717E44">
      <w:pPr>
        <w:spacing w:after="0" w:line="240" w:lineRule="auto"/>
      </w:pPr>
      <w:r>
        <w:continuationSeparator/>
      </w:r>
    </w:p>
  </w:footnote>
  <w:footnote w:id="1">
    <w:p w14:paraId="2E34B13C" w14:textId="77777777" w:rsidR="003D0D02" w:rsidRDefault="003D0D02">
      <w:pPr>
        <w:pStyle w:val="FootnoteText"/>
      </w:pPr>
      <w:r>
        <w:rPr>
          <w:rStyle w:val="FootnoteReference"/>
        </w:rPr>
        <w:footnoteRef/>
      </w:r>
      <w:r>
        <w:t xml:space="preserve"> </w:t>
      </w:r>
      <w:r w:rsidRPr="00AB3779">
        <w:rPr>
          <w:rFonts w:cs="Times New Roman"/>
        </w:rPr>
        <w:t>It is the awardee’s responsibility to understand and comply with all BJS reporting requirements as specified in the program solicitation and in the special conditions assigned to the award.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C1458" w14:textId="16635744" w:rsidR="003D0D02" w:rsidRDefault="003D0D02" w:rsidP="00CC1190">
    <w:pPr>
      <w:pStyle w:val="Header"/>
      <w:jc w:val="right"/>
    </w:pPr>
    <w:r>
      <w:t>Issue date: January 6, 2017; Updated: November 9,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418EAF2"/>
    <w:lvl w:ilvl="0">
      <w:start w:val="1"/>
      <w:numFmt w:val="bullet"/>
      <w:pStyle w:val="ListBullet"/>
      <w:lvlText w:val=""/>
      <w:lvlJc w:val="left"/>
      <w:pPr>
        <w:tabs>
          <w:tab w:val="num" w:pos="990"/>
        </w:tabs>
        <w:ind w:left="990" w:hanging="360"/>
      </w:pPr>
      <w:rPr>
        <w:rFonts w:ascii="Symbol" w:hAnsi="Symbol" w:hint="default"/>
        <w:sz w:val="22"/>
        <w:szCs w:val="22"/>
      </w:rPr>
    </w:lvl>
  </w:abstractNum>
  <w:abstractNum w:abstractNumId="1" w15:restartNumberingAfterBreak="0">
    <w:nsid w:val="0298294E"/>
    <w:multiLevelType w:val="multilevel"/>
    <w:tmpl w:val="7B34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767D0"/>
    <w:multiLevelType w:val="hybridMultilevel"/>
    <w:tmpl w:val="9BAA4A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DC6B31"/>
    <w:multiLevelType w:val="hybridMultilevel"/>
    <w:tmpl w:val="356021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C47DB9"/>
    <w:multiLevelType w:val="hybridMultilevel"/>
    <w:tmpl w:val="C82CB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25BFC"/>
    <w:multiLevelType w:val="multilevel"/>
    <w:tmpl w:val="2B6C2F6C"/>
    <w:lvl w:ilvl="0">
      <w:start w:val="1"/>
      <w:numFmt w:val="bullet"/>
      <w:lvlText w:val=""/>
      <w:lvlJc w:val="left"/>
      <w:pPr>
        <w:tabs>
          <w:tab w:val="num" w:pos="-390"/>
        </w:tabs>
        <w:ind w:left="-390" w:hanging="360"/>
      </w:pPr>
      <w:rPr>
        <w:rFonts w:ascii="Symbol" w:hAnsi="Symbol" w:hint="default"/>
        <w:sz w:val="20"/>
      </w:rPr>
    </w:lvl>
    <w:lvl w:ilvl="1" w:tentative="1">
      <w:start w:val="1"/>
      <w:numFmt w:val="bullet"/>
      <w:lvlText w:val="o"/>
      <w:lvlJc w:val="left"/>
      <w:pPr>
        <w:tabs>
          <w:tab w:val="num" w:pos="330"/>
        </w:tabs>
        <w:ind w:left="330" w:hanging="360"/>
      </w:pPr>
      <w:rPr>
        <w:rFonts w:ascii="Courier New" w:hAnsi="Courier New" w:hint="default"/>
        <w:sz w:val="20"/>
      </w:rPr>
    </w:lvl>
    <w:lvl w:ilvl="2" w:tentative="1">
      <w:start w:val="1"/>
      <w:numFmt w:val="bullet"/>
      <w:lvlText w:val=""/>
      <w:lvlJc w:val="left"/>
      <w:pPr>
        <w:tabs>
          <w:tab w:val="num" w:pos="1050"/>
        </w:tabs>
        <w:ind w:left="1050" w:hanging="360"/>
      </w:pPr>
      <w:rPr>
        <w:rFonts w:ascii="Wingdings" w:hAnsi="Wingdings" w:hint="default"/>
        <w:sz w:val="20"/>
      </w:rPr>
    </w:lvl>
    <w:lvl w:ilvl="3" w:tentative="1">
      <w:start w:val="1"/>
      <w:numFmt w:val="bullet"/>
      <w:lvlText w:val=""/>
      <w:lvlJc w:val="left"/>
      <w:pPr>
        <w:tabs>
          <w:tab w:val="num" w:pos="1770"/>
        </w:tabs>
        <w:ind w:left="1770" w:hanging="360"/>
      </w:pPr>
      <w:rPr>
        <w:rFonts w:ascii="Wingdings" w:hAnsi="Wingdings" w:hint="default"/>
        <w:sz w:val="20"/>
      </w:rPr>
    </w:lvl>
    <w:lvl w:ilvl="4" w:tentative="1">
      <w:start w:val="1"/>
      <w:numFmt w:val="bullet"/>
      <w:lvlText w:val=""/>
      <w:lvlJc w:val="left"/>
      <w:pPr>
        <w:tabs>
          <w:tab w:val="num" w:pos="2490"/>
        </w:tabs>
        <w:ind w:left="2490" w:hanging="360"/>
      </w:pPr>
      <w:rPr>
        <w:rFonts w:ascii="Wingdings" w:hAnsi="Wingdings" w:hint="default"/>
        <w:sz w:val="20"/>
      </w:rPr>
    </w:lvl>
    <w:lvl w:ilvl="5" w:tentative="1">
      <w:start w:val="1"/>
      <w:numFmt w:val="bullet"/>
      <w:lvlText w:val=""/>
      <w:lvlJc w:val="left"/>
      <w:pPr>
        <w:tabs>
          <w:tab w:val="num" w:pos="3210"/>
        </w:tabs>
        <w:ind w:left="3210" w:hanging="360"/>
      </w:pPr>
      <w:rPr>
        <w:rFonts w:ascii="Wingdings" w:hAnsi="Wingdings" w:hint="default"/>
        <w:sz w:val="20"/>
      </w:rPr>
    </w:lvl>
    <w:lvl w:ilvl="6" w:tentative="1">
      <w:start w:val="1"/>
      <w:numFmt w:val="bullet"/>
      <w:lvlText w:val=""/>
      <w:lvlJc w:val="left"/>
      <w:pPr>
        <w:tabs>
          <w:tab w:val="num" w:pos="3930"/>
        </w:tabs>
        <w:ind w:left="3930" w:hanging="360"/>
      </w:pPr>
      <w:rPr>
        <w:rFonts w:ascii="Wingdings" w:hAnsi="Wingdings" w:hint="default"/>
        <w:sz w:val="20"/>
      </w:rPr>
    </w:lvl>
    <w:lvl w:ilvl="7" w:tentative="1">
      <w:start w:val="1"/>
      <w:numFmt w:val="bullet"/>
      <w:lvlText w:val=""/>
      <w:lvlJc w:val="left"/>
      <w:pPr>
        <w:tabs>
          <w:tab w:val="num" w:pos="4650"/>
        </w:tabs>
        <w:ind w:left="4650" w:hanging="360"/>
      </w:pPr>
      <w:rPr>
        <w:rFonts w:ascii="Wingdings" w:hAnsi="Wingdings" w:hint="default"/>
        <w:sz w:val="20"/>
      </w:rPr>
    </w:lvl>
    <w:lvl w:ilvl="8" w:tentative="1">
      <w:start w:val="1"/>
      <w:numFmt w:val="bullet"/>
      <w:lvlText w:val=""/>
      <w:lvlJc w:val="left"/>
      <w:pPr>
        <w:tabs>
          <w:tab w:val="num" w:pos="5370"/>
        </w:tabs>
        <w:ind w:left="5370" w:hanging="360"/>
      </w:pPr>
      <w:rPr>
        <w:rFonts w:ascii="Wingdings" w:hAnsi="Wingdings" w:hint="default"/>
        <w:sz w:val="20"/>
      </w:rPr>
    </w:lvl>
  </w:abstractNum>
  <w:abstractNum w:abstractNumId="6" w15:restartNumberingAfterBreak="0">
    <w:nsid w:val="1FD328D6"/>
    <w:multiLevelType w:val="hybridMultilevel"/>
    <w:tmpl w:val="A8F8D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482272"/>
    <w:multiLevelType w:val="hybridMultilevel"/>
    <w:tmpl w:val="4E907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FF0C83"/>
    <w:multiLevelType w:val="hybridMultilevel"/>
    <w:tmpl w:val="701A0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096E6C"/>
    <w:multiLevelType w:val="multilevel"/>
    <w:tmpl w:val="F6966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D91BA6"/>
    <w:multiLevelType w:val="hybridMultilevel"/>
    <w:tmpl w:val="C3E26488"/>
    <w:lvl w:ilvl="0" w:tplc="24C62EFA">
      <w:start w:val="1"/>
      <w:numFmt w:val="upperRoman"/>
      <w:lvlText w:val="%1."/>
      <w:lvlJc w:val="left"/>
      <w:pPr>
        <w:ind w:left="720" w:hanging="720"/>
      </w:pPr>
      <w:rPr>
        <w:rFonts w:cs="Segoe UI Semilight" w:hint="default"/>
        <w:b/>
        <w:color w:val="262626"/>
        <w:sz w:val="24"/>
        <w:szCs w:val="24"/>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3E2E51"/>
    <w:multiLevelType w:val="hybridMultilevel"/>
    <w:tmpl w:val="9F4E2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1701CD"/>
    <w:multiLevelType w:val="multilevel"/>
    <w:tmpl w:val="851A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887A0B"/>
    <w:multiLevelType w:val="hybridMultilevel"/>
    <w:tmpl w:val="88A214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2127EB7"/>
    <w:multiLevelType w:val="multilevel"/>
    <w:tmpl w:val="30465DDC"/>
    <w:lvl w:ilvl="0">
      <w:start w:val="1"/>
      <w:numFmt w:val="bullet"/>
      <w:lvlText w:val=""/>
      <w:lvlJc w:val="left"/>
      <w:pPr>
        <w:tabs>
          <w:tab w:val="num" w:pos="-120"/>
        </w:tabs>
        <w:ind w:left="-120" w:hanging="360"/>
      </w:pPr>
      <w:rPr>
        <w:rFonts w:ascii="Symbol" w:hAnsi="Symbol" w:hint="default"/>
        <w:sz w:val="20"/>
      </w:rPr>
    </w:lvl>
    <w:lvl w:ilvl="1" w:tentative="1">
      <w:start w:val="1"/>
      <w:numFmt w:val="bullet"/>
      <w:lvlText w:val="o"/>
      <w:lvlJc w:val="left"/>
      <w:pPr>
        <w:tabs>
          <w:tab w:val="num" w:pos="600"/>
        </w:tabs>
        <w:ind w:left="600" w:hanging="360"/>
      </w:pPr>
      <w:rPr>
        <w:rFonts w:ascii="Courier New" w:hAnsi="Courier New" w:hint="default"/>
        <w:sz w:val="20"/>
      </w:rPr>
    </w:lvl>
    <w:lvl w:ilvl="2" w:tentative="1">
      <w:start w:val="1"/>
      <w:numFmt w:val="bullet"/>
      <w:lvlText w:val=""/>
      <w:lvlJc w:val="left"/>
      <w:pPr>
        <w:tabs>
          <w:tab w:val="num" w:pos="1320"/>
        </w:tabs>
        <w:ind w:left="1320" w:hanging="360"/>
      </w:pPr>
      <w:rPr>
        <w:rFonts w:ascii="Wingdings" w:hAnsi="Wingdings" w:hint="default"/>
        <w:sz w:val="20"/>
      </w:rPr>
    </w:lvl>
    <w:lvl w:ilvl="3" w:tentative="1">
      <w:start w:val="1"/>
      <w:numFmt w:val="bullet"/>
      <w:lvlText w:val=""/>
      <w:lvlJc w:val="left"/>
      <w:pPr>
        <w:tabs>
          <w:tab w:val="num" w:pos="2040"/>
        </w:tabs>
        <w:ind w:left="2040" w:hanging="360"/>
      </w:pPr>
      <w:rPr>
        <w:rFonts w:ascii="Wingdings" w:hAnsi="Wingdings" w:hint="default"/>
        <w:sz w:val="20"/>
      </w:rPr>
    </w:lvl>
    <w:lvl w:ilvl="4" w:tentative="1">
      <w:start w:val="1"/>
      <w:numFmt w:val="bullet"/>
      <w:lvlText w:val=""/>
      <w:lvlJc w:val="left"/>
      <w:pPr>
        <w:tabs>
          <w:tab w:val="num" w:pos="2760"/>
        </w:tabs>
        <w:ind w:left="2760" w:hanging="360"/>
      </w:pPr>
      <w:rPr>
        <w:rFonts w:ascii="Wingdings" w:hAnsi="Wingdings" w:hint="default"/>
        <w:sz w:val="20"/>
      </w:rPr>
    </w:lvl>
    <w:lvl w:ilvl="5" w:tentative="1">
      <w:start w:val="1"/>
      <w:numFmt w:val="bullet"/>
      <w:lvlText w:val=""/>
      <w:lvlJc w:val="left"/>
      <w:pPr>
        <w:tabs>
          <w:tab w:val="num" w:pos="3480"/>
        </w:tabs>
        <w:ind w:left="3480" w:hanging="360"/>
      </w:pPr>
      <w:rPr>
        <w:rFonts w:ascii="Wingdings" w:hAnsi="Wingdings" w:hint="default"/>
        <w:sz w:val="20"/>
      </w:rPr>
    </w:lvl>
    <w:lvl w:ilvl="6" w:tentative="1">
      <w:start w:val="1"/>
      <w:numFmt w:val="bullet"/>
      <w:lvlText w:val=""/>
      <w:lvlJc w:val="left"/>
      <w:pPr>
        <w:tabs>
          <w:tab w:val="num" w:pos="4200"/>
        </w:tabs>
        <w:ind w:left="4200" w:hanging="360"/>
      </w:pPr>
      <w:rPr>
        <w:rFonts w:ascii="Wingdings" w:hAnsi="Wingdings" w:hint="default"/>
        <w:sz w:val="20"/>
      </w:rPr>
    </w:lvl>
    <w:lvl w:ilvl="7" w:tentative="1">
      <w:start w:val="1"/>
      <w:numFmt w:val="bullet"/>
      <w:lvlText w:val=""/>
      <w:lvlJc w:val="left"/>
      <w:pPr>
        <w:tabs>
          <w:tab w:val="num" w:pos="4920"/>
        </w:tabs>
        <w:ind w:left="4920" w:hanging="360"/>
      </w:pPr>
      <w:rPr>
        <w:rFonts w:ascii="Wingdings" w:hAnsi="Wingdings" w:hint="default"/>
        <w:sz w:val="20"/>
      </w:rPr>
    </w:lvl>
    <w:lvl w:ilvl="8" w:tentative="1">
      <w:start w:val="1"/>
      <w:numFmt w:val="bullet"/>
      <w:lvlText w:val=""/>
      <w:lvlJc w:val="left"/>
      <w:pPr>
        <w:tabs>
          <w:tab w:val="num" w:pos="5640"/>
        </w:tabs>
        <w:ind w:left="5640" w:hanging="360"/>
      </w:pPr>
      <w:rPr>
        <w:rFonts w:ascii="Wingdings" w:hAnsi="Wingdings" w:hint="default"/>
        <w:sz w:val="20"/>
      </w:rPr>
    </w:lvl>
  </w:abstractNum>
  <w:abstractNum w:abstractNumId="15" w15:restartNumberingAfterBreak="0">
    <w:nsid w:val="42BD0272"/>
    <w:multiLevelType w:val="hybridMultilevel"/>
    <w:tmpl w:val="0F8A6C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DA2A54"/>
    <w:multiLevelType w:val="hybridMultilevel"/>
    <w:tmpl w:val="8B9A0E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9074EA7"/>
    <w:multiLevelType w:val="hybridMultilevel"/>
    <w:tmpl w:val="46FA3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B939A4"/>
    <w:multiLevelType w:val="multilevel"/>
    <w:tmpl w:val="EE56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D239C5"/>
    <w:multiLevelType w:val="hybridMultilevel"/>
    <w:tmpl w:val="1554BD42"/>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C03EC7"/>
    <w:multiLevelType w:val="multilevel"/>
    <w:tmpl w:val="3A7C13FE"/>
    <w:lvl w:ilvl="0">
      <w:start w:val="1"/>
      <w:numFmt w:val="bullet"/>
      <w:lvlText w:val=""/>
      <w:lvlJc w:val="left"/>
      <w:pPr>
        <w:tabs>
          <w:tab w:val="num" w:pos="615"/>
        </w:tabs>
        <w:ind w:left="615" w:hanging="360"/>
      </w:pPr>
      <w:rPr>
        <w:rFonts w:ascii="Symbol" w:hAnsi="Symbol" w:hint="default"/>
        <w:sz w:val="20"/>
      </w:rPr>
    </w:lvl>
    <w:lvl w:ilvl="1" w:tentative="1">
      <w:start w:val="1"/>
      <w:numFmt w:val="bullet"/>
      <w:lvlText w:val="o"/>
      <w:lvlJc w:val="left"/>
      <w:pPr>
        <w:tabs>
          <w:tab w:val="num" w:pos="1335"/>
        </w:tabs>
        <w:ind w:left="1335" w:hanging="360"/>
      </w:pPr>
      <w:rPr>
        <w:rFonts w:ascii="Courier New" w:hAnsi="Courier New" w:hint="default"/>
        <w:sz w:val="20"/>
      </w:rPr>
    </w:lvl>
    <w:lvl w:ilvl="2" w:tentative="1">
      <w:start w:val="1"/>
      <w:numFmt w:val="bullet"/>
      <w:lvlText w:val=""/>
      <w:lvlJc w:val="left"/>
      <w:pPr>
        <w:tabs>
          <w:tab w:val="num" w:pos="2055"/>
        </w:tabs>
        <w:ind w:left="2055" w:hanging="360"/>
      </w:pPr>
      <w:rPr>
        <w:rFonts w:ascii="Wingdings" w:hAnsi="Wingdings" w:hint="default"/>
        <w:sz w:val="20"/>
      </w:rPr>
    </w:lvl>
    <w:lvl w:ilvl="3" w:tentative="1">
      <w:start w:val="1"/>
      <w:numFmt w:val="bullet"/>
      <w:lvlText w:val=""/>
      <w:lvlJc w:val="left"/>
      <w:pPr>
        <w:tabs>
          <w:tab w:val="num" w:pos="2775"/>
        </w:tabs>
        <w:ind w:left="2775" w:hanging="360"/>
      </w:pPr>
      <w:rPr>
        <w:rFonts w:ascii="Wingdings" w:hAnsi="Wingdings" w:hint="default"/>
        <w:sz w:val="20"/>
      </w:rPr>
    </w:lvl>
    <w:lvl w:ilvl="4" w:tentative="1">
      <w:start w:val="1"/>
      <w:numFmt w:val="bullet"/>
      <w:lvlText w:val=""/>
      <w:lvlJc w:val="left"/>
      <w:pPr>
        <w:tabs>
          <w:tab w:val="num" w:pos="3495"/>
        </w:tabs>
        <w:ind w:left="3495" w:hanging="360"/>
      </w:pPr>
      <w:rPr>
        <w:rFonts w:ascii="Wingdings" w:hAnsi="Wingdings" w:hint="default"/>
        <w:sz w:val="20"/>
      </w:rPr>
    </w:lvl>
    <w:lvl w:ilvl="5" w:tentative="1">
      <w:start w:val="1"/>
      <w:numFmt w:val="bullet"/>
      <w:lvlText w:val=""/>
      <w:lvlJc w:val="left"/>
      <w:pPr>
        <w:tabs>
          <w:tab w:val="num" w:pos="4215"/>
        </w:tabs>
        <w:ind w:left="4215" w:hanging="360"/>
      </w:pPr>
      <w:rPr>
        <w:rFonts w:ascii="Wingdings" w:hAnsi="Wingdings" w:hint="default"/>
        <w:sz w:val="20"/>
      </w:rPr>
    </w:lvl>
    <w:lvl w:ilvl="6" w:tentative="1">
      <w:start w:val="1"/>
      <w:numFmt w:val="bullet"/>
      <w:lvlText w:val=""/>
      <w:lvlJc w:val="left"/>
      <w:pPr>
        <w:tabs>
          <w:tab w:val="num" w:pos="4935"/>
        </w:tabs>
        <w:ind w:left="4935" w:hanging="360"/>
      </w:pPr>
      <w:rPr>
        <w:rFonts w:ascii="Wingdings" w:hAnsi="Wingdings" w:hint="default"/>
        <w:sz w:val="20"/>
      </w:rPr>
    </w:lvl>
    <w:lvl w:ilvl="7" w:tentative="1">
      <w:start w:val="1"/>
      <w:numFmt w:val="bullet"/>
      <w:lvlText w:val=""/>
      <w:lvlJc w:val="left"/>
      <w:pPr>
        <w:tabs>
          <w:tab w:val="num" w:pos="5655"/>
        </w:tabs>
        <w:ind w:left="5655" w:hanging="360"/>
      </w:pPr>
      <w:rPr>
        <w:rFonts w:ascii="Wingdings" w:hAnsi="Wingdings" w:hint="default"/>
        <w:sz w:val="20"/>
      </w:rPr>
    </w:lvl>
    <w:lvl w:ilvl="8" w:tentative="1">
      <w:start w:val="1"/>
      <w:numFmt w:val="bullet"/>
      <w:lvlText w:val=""/>
      <w:lvlJc w:val="left"/>
      <w:pPr>
        <w:tabs>
          <w:tab w:val="num" w:pos="6375"/>
        </w:tabs>
        <w:ind w:left="6375" w:hanging="360"/>
      </w:pPr>
      <w:rPr>
        <w:rFonts w:ascii="Wingdings" w:hAnsi="Wingdings" w:hint="default"/>
        <w:sz w:val="20"/>
      </w:rPr>
    </w:lvl>
  </w:abstractNum>
  <w:abstractNum w:abstractNumId="21" w15:restartNumberingAfterBreak="0">
    <w:nsid w:val="5ED01325"/>
    <w:multiLevelType w:val="hybridMultilevel"/>
    <w:tmpl w:val="2EE09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4B6EE0"/>
    <w:multiLevelType w:val="hybridMultilevel"/>
    <w:tmpl w:val="CA7A2D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3383754"/>
    <w:multiLevelType w:val="hybridMultilevel"/>
    <w:tmpl w:val="94A89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5C17D8"/>
    <w:multiLevelType w:val="hybridMultilevel"/>
    <w:tmpl w:val="1F00A1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6CE0A02"/>
    <w:multiLevelType w:val="hybridMultilevel"/>
    <w:tmpl w:val="95E279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5"/>
  </w:num>
  <w:num w:numId="3">
    <w:abstractNumId w:val="20"/>
  </w:num>
  <w:num w:numId="4">
    <w:abstractNumId w:val="9"/>
  </w:num>
  <w:num w:numId="5">
    <w:abstractNumId w:val="18"/>
  </w:num>
  <w:num w:numId="6">
    <w:abstractNumId w:val="12"/>
  </w:num>
  <w:num w:numId="7">
    <w:abstractNumId w:val="1"/>
  </w:num>
  <w:num w:numId="8">
    <w:abstractNumId w:val="21"/>
  </w:num>
  <w:num w:numId="9">
    <w:abstractNumId w:val="8"/>
  </w:num>
  <w:num w:numId="10">
    <w:abstractNumId w:val="23"/>
  </w:num>
  <w:num w:numId="11">
    <w:abstractNumId w:val="6"/>
  </w:num>
  <w:num w:numId="12">
    <w:abstractNumId w:val="16"/>
  </w:num>
  <w:num w:numId="13">
    <w:abstractNumId w:val="7"/>
  </w:num>
  <w:num w:numId="14">
    <w:abstractNumId w:val="17"/>
  </w:num>
  <w:num w:numId="15">
    <w:abstractNumId w:val="11"/>
  </w:num>
  <w:num w:numId="16">
    <w:abstractNumId w:val="4"/>
  </w:num>
  <w:num w:numId="17">
    <w:abstractNumId w:val="2"/>
  </w:num>
  <w:num w:numId="18">
    <w:abstractNumId w:val="25"/>
  </w:num>
  <w:num w:numId="19">
    <w:abstractNumId w:val="3"/>
  </w:num>
  <w:num w:numId="20">
    <w:abstractNumId w:val="24"/>
  </w:num>
  <w:num w:numId="21">
    <w:abstractNumId w:val="19"/>
  </w:num>
  <w:num w:numId="22">
    <w:abstractNumId w:val="10"/>
  </w:num>
  <w:num w:numId="23">
    <w:abstractNumId w:val="15"/>
  </w:num>
  <w:num w:numId="24">
    <w:abstractNumId w:val="13"/>
  </w:num>
  <w:num w:numId="25">
    <w:abstractNumId w:val="22"/>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57D"/>
    <w:rsid w:val="00002EA9"/>
    <w:rsid w:val="00040A34"/>
    <w:rsid w:val="000473EA"/>
    <w:rsid w:val="00077495"/>
    <w:rsid w:val="00086E3E"/>
    <w:rsid w:val="000B7045"/>
    <w:rsid w:val="000D244D"/>
    <w:rsid w:val="000E5F72"/>
    <w:rsid w:val="000F6DD1"/>
    <w:rsid w:val="00120A38"/>
    <w:rsid w:val="001526F3"/>
    <w:rsid w:val="00157846"/>
    <w:rsid w:val="00181DB5"/>
    <w:rsid w:val="00185CB3"/>
    <w:rsid w:val="001A2216"/>
    <w:rsid w:val="001A7CDD"/>
    <w:rsid w:val="001C44CE"/>
    <w:rsid w:val="001D06E9"/>
    <w:rsid w:val="001D2580"/>
    <w:rsid w:val="001D76D8"/>
    <w:rsid w:val="001F6672"/>
    <w:rsid w:val="001F7547"/>
    <w:rsid w:val="002170AB"/>
    <w:rsid w:val="00294319"/>
    <w:rsid w:val="002A428D"/>
    <w:rsid w:val="002A7C69"/>
    <w:rsid w:val="002B7438"/>
    <w:rsid w:val="002F0ACC"/>
    <w:rsid w:val="002F166F"/>
    <w:rsid w:val="002F64A2"/>
    <w:rsid w:val="002F7CA2"/>
    <w:rsid w:val="00326A6E"/>
    <w:rsid w:val="003351FF"/>
    <w:rsid w:val="00347CA5"/>
    <w:rsid w:val="00354826"/>
    <w:rsid w:val="00366C47"/>
    <w:rsid w:val="003740DE"/>
    <w:rsid w:val="003D0D02"/>
    <w:rsid w:val="003E5542"/>
    <w:rsid w:val="003F1677"/>
    <w:rsid w:val="004048C4"/>
    <w:rsid w:val="00421153"/>
    <w:rsid w:val="00423AF3"/>
    <w:rsid w:val="00435F89"/>
    <w:rsid w:val="004444F5"/>
    <w:rsid w:val="00447182"/>
    <w:rsid w:val="0047726C"/>
    <w:rsid w:val="00491CCF"/>
    <w:rsid w:val="004A6618"/>
    <w:rsid w:val="004B5DA1"/>
    <w:rsid w:val="004C123E"/>
    <w:rsid w:val="004D3F0C"/>
    <w:rsid w:val="004E4834"/>
    <w:rsid w:val="00504CF1"/>
    <w:rsid w:val="00511459"/>
    <w:rsid w:val="00514C6A"/>
    <w:rsid w:val="00557C45"/>
    <w:rsid w:val="00562717"/>
    <w:rsid w:val="00572842"/>
    <w:rsid w:val="00590CD6"/>
    <w:rsid w:val="00597115"/>
    <w:rsid w:val="005A0677"/>
    <w:rsid w:val="005C4F3B"/>
    <w:rsid w:val="005C5BC2"/>
    <w:rsid w:val="005C78CF"/>
    <w:rsid w:val="005D6F83"/>
    <w:rsid w:val="005F0BC9"/>
    <w:rsid w:val="005F31D4"/>
    <w:rsid w:val="00616363"/>
    <w:rsid w:val="006312C6"/>
    <w:rsid w:val="00660688"/>
    <w:rsid w:val="00695F7E"/>
    <w:rsid w:val="006A135B"/>
    <w:rsid w:val="006B7115"/>
    <w:rsid w:val="006C18C5"/>
    <w:rsid w:val="006E7EAC"/>
    <w:rsid w:val="0071357E"/>
    <w:rsid w:val="00713CA8"/>
    <w:rsid w:val="00717E44"/>
    <w:rsid w:val="0072287F"/>
    <w:rsid w:val="00746DCD"/>
    <w:rsid w:val="007632DC"/>
    <w:rsid w:val="00793C86"/>
    <w:rsid w:val="007B5E98"/>
    <w:rsid w:val="007E29CA"/>
    <w:rsid w:val="008074FD"/>
    <w:rsid w:val="00847DD7"/>
    <w:rsid w:val="008542B5"/>
    <w:rsid w:val="008641A5"/>
    <w:rsid w:val="00880594"/>
    <w:rsid w:val="008828E8"/>
    <w:rsid w:val="00882E12"/>
    <w:rsid w:val="00886093"/>
    <w:rsid w:val="00894785"/>
    <w:rsid w:val="008B2208"/>
    <w:rsid w:val="008C093B"/>
    <w:rsid w:val="008D5B6D"/>
    <w:rsid w:val="008D79FA"/>
    <w:rsid w:val="00903EDD"/>
    <w:rsid w:val="00925CBD"/>
    <w:rsid w:val="00930B3B"/>
    <w:rsid w:val="00942DC6"/>
    <w:rsid w:val="0094618D"/>
    <w:rsid w:val="00972147"/>
    <w:rsid w:val="00977A0A"/>
    <w:rsid w:val="00981471"/>
    <w:rsid w:val="009875B2"/>
    <w:rsid w:val="009A3BE7"/>
    <w:rsid w:val="009A643B"/>
    <w:rsid w:val="009B23AB"/>
    <w:rsid w:val="009C0C59"/>
    <w:rsid w:val="009C1B72"/>
    <w:rsid w:val="009C327E"/>
    <w:rsid w:val="00A075AA"/>
    <w:rsid w:val="00A24B3D"/>
    <w:rsid w:val="00A56695"/>
    <w:rsid w:val="00A571BB"/>
    <w:rsid w:val="00A7168B"/>
    <w:rsid w:val="00A7655E"/>
    <w:rsid w:val="00AB3466"/>
    <w:rsid w:val="00AB3779"/>
    <w:rsid w:val="00AC1615"/>
    <w:rsid w:val="00AC31FC"/>
    <w:rsid w:val="00AD4DAE"/>
    <w:rsid w:val="00AE19CB"/>
    <w:rsid w:val="00AE4FE3"/>
    <w:rsid w:val="00B05A33"/>
    <w:rsid w:val="00B079F5"/>
    <w:rsid w:val="00B17027"/>
    <w:rsid w:val="00B23E58"/>
    <w:rsid w:val="00B32E52"/>
    <w:rsid w:val="00B577D0"/>
    <w:rsid w:val="00B64F46"/>
    <w:rsid w:val="00B73E9F"/>
    <w:rsid w:val="00B93E73"/>
    <w:rsid w:val="00BB4EB1"/>
    <w:rsid w:val="00BB6952"/>
    <w:rsid w:val="00BC0DCD"/>
    <w:rsid w:val="00C015DD"/>
    <w:rsid w:val="00C01BEA"/>
    <w:rsid w:val="00C30784"/>
    <w:rsid w:val="00C43814"/>
    <w:rsid w:val="00C51B86"/>
    <w:rsid w:val="00C643A2"/>
    <w:rsid w:val="00C64D51"/>
    <w:rsid w:val="00C66134"/>
    <w:rsid w:val="00C71836"/>
    <w:rsid w:val="00C845E9"/>
    <w:rsid w:val="00C851F1"/>
    <w:rsid w:val="00CA4448"/>
    <w:rsid w:val="00CA4632"/>
    <w:rsid w:val="00CC1190"/>
    <w:rsid w:val="00CD246D"/>
    <w:rsid w:val="00CD6EF0"/>
    <w:rsid w:val="00CF2E39"/>
    <w:rsid w:val="00D04ED3"/>
    <w:rsid w:val="00D1720E"/>
    <w:rsid w:val="00D20419"/>
    <w:rsid w:val="00D27578"/>
    <w:rsid w:val="00D307AC"/>
    <w:rsid w:val="00D526C2"/>
    <w:rsid w:val="00D57857"/>
    <w:rsid w:val="00D63FDB"/>
    <w:rsid w:val="00D900E3"/>
    <w:rsid w:val="00D96A75"/>
    <w:rsid w:val="00DA32B2"/>
    <w:rsid w:val="00DC657D"/>
    <w:rsid w:val="00DF1ACF"/>
    <w:rsid w:val="00DF2F6C"/>
    <w:rsid w:val="00E4280D"/>
    <w:rsid w:val="00E505D6"/>
    <w:rsid w:val="00E5374D"/>
    <w:rsid w:val="00E61C6B"/>
    <w:rsid w:val="00E94737"/>
    <w:rsid w:val="00EB67BB"/>
    <w:rsid w:val="00EC5E5A"/>
    <w:rsid w:val="00EE58FD"/>
    <w:rsid w:val="00EE79BC"/>
    <w:rsid w:val="00F0285B"/>
    <w:rsid w:val="00F34532"/>
    <w:rsid w:val="00F56192"/>
    <w:rsid w:val="00F60377"/>
    <w:rsid w:val="00F63AD4"/>
    <w:rsid w:val="00F640F0"/>
    <w:rsid w:val="00F76CE9"/>
    <w:rsid w:val="00F84B47"/>
    <w:rsid w:val="00FA0DAE"/>
    <w:rsid w:val="00FA4D27"/>
    <w:rsid w:val="00FB3B86"/>
    <w:rsid w:val="00FB3BAA"/>
    <w:rsid w:val="00FD1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3B76F"/>
  <w15:chartTrackingRefBased/>
  <w15:docId w15:val="{4F83FB92-61CA-43DA-9DC7-AF622518A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C657D"/>
    <w:pPr>
      <w:spacing w:before="100" w:beforeAutospacing="1" w:after="100" w:afterAutospacing="1" w:line="240" w:lineRule="auto"/>
      <w:outlineLvl w:val="0"/>
    </w:pPr>
    <w:rPr>
      <w:rFonts w:ascii="Verdana" w:eastAsia="Times New Roman" w:hAnsi="Verdana" w:cs="Times New Roman"/>
      <w:color w:val="777777"/>
      <w:kern w:val="36"/>
      <w:sz w:val="34"/>
      <w:szCs w:val="34"/>
    </w:rPr>
  </w:style>
  <w:style w:type="paragraph" w:styleId="Heading2">
    <w:name w:val="heading 2"/>
    <w:basedOn w:val="Normal"/>
    <w:link w:val="Heading2Char"/>
    <w:uiPriority w:val="9"/>
    <w:qFormat/>
    <w:rsid w:val="00DC657D"/>
    <w:pPr>
      <w:spacing w:before="120" w:after="100" w:afterAutospacing="1" w:line="240" w:lineRule="auto"/>
      <w:outlineLvl w:val="1"/>
    </w:pPr>
    <w:rPr>
      <w:rFonts w:ascii="Verdana" w:eastAsia="Times New Roman" w:hAnsi="Verdana" w:cs="Segoe UI Semilight"/>
      <w:color w:val="262626"/>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57D"/>
    <w:rPr>
      <w:rFonts w:ascii="Verdana" w:eastAsia="Times New Roman" w:hAnsi="Verdana" w:cs="Times New Roman"/>
      <w:color w:val="777777"/>
      <w:kern w:val="36"/>
      <w:sz w:val="34"/>
      <w:szCs w:val="34"/>
    </w:rPr>
  </w:style>
  <w:style w:type="character" w:customStyle="1" w:styleId="Heading2Char">
    <w:name w:val="Heading 2 Char"/>
    <w:basedOn w:val="DefaultParagraphFont"/>
    <w:link w:val="Heading2"/>
    <w:uiPriority w:val="9"/>
    <w:rsid w:val="00DC657D"/>
    <w:rPr>
      <w:rFonts w:ascii="Verdana" w:eastAsia="Times New Roman" w:hAnsi="Verdana" w:cs="Segoe UI Semilight"/>
      <w:color w:val="262626"/>
      <w:sz w:val="29"/>
      <w:szCs w:val="29"/>
    </w:rPr>
  </w:style>
  <w:style w:type="character" w:styleId="Hyperlink">
    <w:name w:val="Hyperlink"/>
    <w:basedOn w:val="DefaultParagraphFont"/>
    <w:uiPriority w:val="99"/>
    <w:semiHidden/>
    <w:unhideWhenUsed/>
    <w:rsid w:val="00DC657D"/>
    <w:rPr>
      <w:color w:val="005590"/>
      <w:u w:val="single"/>
    </w:rPr>
  </w:style>
  <w:style w:type="paragraph" w:styleId="NormalWeb">
    <w:name w:val="Normal (Web)"/>
    <w:basedOn w:val="Normal"/>
    <w:uiPriority w:val="99"/>
    <w:semiHidden/>
    <w:unhideWhenUsed/>
    <w:rsid w:val="00DC657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657D"/>
    <w:rPr>
      <w:b/>
      <w:bCs/>
    </w:rPr>
  </w:style>
  <w:style w:type="character" w:styleId="Emphasis">
    <w:name w:val="Emphasis"/>
    <w:basedOn w:val="DefaultParagraphFont"/>
    <w:uiPriority w:val="20"/>
    <w:qFormat/>
    <w:rsid w:val="00DC657D"/>
    <w:rPr>
      <w:i/>
      <w:iCs/>
    </w:rPr>
  </w:style>
  <w:style w:type="paragraph" w:styleId="ListParagraph">
    <w:name w:val="List Paragraph"/>
    <w:basedOn w:val="Normal"/>
    <w:uiPriority w:val="34"/>
    <w:qFormat/>
    <w:rsid w:val="00930B3B"/>
    <w:pPr>
      <w:ind w:left="720"/>
      <w:contextualSpacing/>
    </w:pPr>
  </w:style>
  <w:style w:type="paragraph" w:styleId="Header">
    <w:name w:val="header"/>
    <w:basedOn w:val="Normal"/>
    <w:link w:val="HeaderChar"/>
    <w:uiPriority w:val="99"/>
    <w:unhideWhenUsed/>
    <w:rsid w:val="00717E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E44"/>
  </w:style>
  <w:style w:type="paragraph" w:styleId="Footer">
    <w:name w:val="footer"/>
    <w:basedOn w:val="Normal"/>
    <w:link w:val="FooterChar"/>
    <w:uiPriority w:val="99"/>
    <w:unhideWhenUsed/>
    <w:rsid w:val="00717E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E44"/>
  </w:style>
  <w:style w:type="paragraph" w:customStyle="1" w:styleId="Default">
    <w:name w:val="Default"/>
    <w:rsid w:val="00423A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26">
    <w:name w:val="CM26"/>
    <w:basedOn w:val="Default"/>
    <w:next w:val="Default"/>
    <w:uiPriority w:val="99"/>
    <w:rsid w:val="00423AF3"/>
    <w:rPr>
      <w:color w:val="auto"/>
    </w:rPr>
  </w:style>
  <w:style w:type="paragraph" w:styleId="BalloonText">
    <w:name w:val="Balloon Text"/>
    <w:basedOn w:val="Normal"/>
    <w:link w:val="BalloonTextChar"/>
    <w:uiPriority w:val="99"/>
    <w:semiHidden/>
    <w:unhideWhenUsed/>
    <w:rsid w:val="00D204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419"/>
    <w:rPr>
      <w:rFonts w:ascii="Segoe UI" w:hAnsi="Segoe UI" w:cs="Segoe UI"/>
      <w:sz w:val="18"/>
      <w:szCs w:val="18"/>
    </w:rPr>
  </w:style>
  <w:style w:type="paragraph" w:styleId="ListBullet">
    <w:name w:val="List Bullet"/>
    <w:basedOn w:val="Normal"/>
    <w:uiPriority w:val="99"/>
    <w:unhideWhenUsed/>
    <w:rsid w:val="006B7115"/>
    <w:pPr>
      <w:numPr>
        <w:numId w:val="26"/>
      </w:numPr>
      <w:contextualSpacing/>
    </w:pPr>
  </w:style>
  <w:style w:type="paragraph" w:styleId="Revision">
    <w:name w:val="Revision"/>
    <w:hidden/>
    <w:uiPriority w:val="99"/>
    <w:semiHidden/>
    <w:rsid w:val="00347CA5"/>
    <w:pPr>
      <w:spacing w:after="0" w:line="240" w:lineRule="auto"/>
    </w:pPr>
  </w:style>
  <w:style w:type="table" w:styleId="TableGrid">
    <w:name w:val="Table Grid"/>
    <w:basedOn w:val="TableNormal"/>
    <w:uiPriority w:val="39"/>
    <w:rsid w:val="00504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851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51F1"/>
    <w:rPr>
      <w:sz w:val="20"/>
      <w:szCs w:val="20"/>
    </w:rPr>
  </w:style>
  <w:style w:type="character" w:styleId="FootnoteReference">
    <w:name w:val="footnote reference"/>
    <w:basedOn w:val="DefaultParagraphFont"/>
    <w:uiPriority w:val="99"/>
    <w:semiHidden/>
    <w:unhideWhenUsed/>
    <w:rsid w:val="00C851F1"/>
    <w:rPr>
      <w:vertAlign w:val="superscript"/>
    </w:rPr>
  </w:style>
  <w:style w:type="character" w:styleId="CommentReference">
    <w:name w:val="annotation reference"/>
    <w:basedOn w:val="DefaultParagraphFont"/>
    <w:uiPriority w:val="99"/>
    <w:semiHidden/>
    <w:unhideWhenUsed/>
    <w:rsid w:val="00A56695"/>
    <w:rPr>
      <w:sz w:val="16"/>
      <w:szCs w:val="16"/>
    </w:rPr>
  </w:style>
  <w:style w:type="paragraph" w:styleId="CommentText">
    <w:name w:val="annotation text"/>
    <w:basedOn w:val="Normal"/>
    <w:link w:val="CommentTextChar"/>
    <w:uiPriority w:val="99"/>
    <w:semiHidden/>
    <w:unhideWhenUsed/>
    <w:rsid w:val="00A56695"/>
    <w:pPr>
      <w:spacing w:line="240" w:lineRule="auto"/>
    </w:pPr>
    <w:rPr>
      <w:sz w:val="20"/>
      <w:szCs w:val="20"/>
    </w:rPr>
  </w:style>
  <w:style w:type="character" w:customStyle="1" w:styleId="CommentTextChar">
    <w:name w:val="Comment Text Char"/>
    <w:basedOn w:val="DefaultParagraphFont"/>
    <w:link w:val="CommentText"/>
    <w:uiPriority w:val="99"/>
    <w:semiHidden/>
    <w:rsid w:val="00A56695"/>
    <w:rPr>
      <w:sz w:val="20"/>
      <w:szCs w:val="20"/>
    </w:rPr>
  </w:style>
  <w:style w:type="paragraph" w:styleId="CommentSubject">
    <w:name w:val="annotation subject"/>
    <w:basedOn w:val="CommentText"/>
    <w:next w:val="CommentText"/>
    <w:link w:val="CommentSubjectChar"/>
    <w:uiPriority w:val="99"/>
    <w:semiHidden/>
    <w:unhideWhenUsed/>
    <w:rsid w:val="00A56695"/>
    <w:rPr>
      <w:b/>
      <w:bCs/>
    </w:rPr>
  </w:style>
  <w:style w:type="character" w:customStyle="1" w:styleId="CommentSubjectChar">
    <w:name w:val="Comment Subject Char"/>
    <w:basedOn w:val="CommentTextChar"/>
    <w:link w:val="CommentSubject"/>
    <w:uiPriority w:val="99"/>
    <w:semiHidden/>
    <w:rsid w:val="00A566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2678095">
      <w:bodyDiv w:val="1"/>
      <w:marLeft w:val="0"/>
      <w:marRight w:val="0"/>
      <w:marTop w:val="0"/>
      <w:marBottom w:val="0"/>
      <w:divBdr>
        <w:top w:val="none" w:sz="0" w:space="0" w:color="auto"/>
        <w:left w:val="none" w:sz="0" w:space="0" w:color="auto"/>
        <w:bottom w:val="none" w:sz="0" w:space="0" w:color="auto"/>
        <w:right w:val="none" w:sz="0" w:space="0" w:color="auto"/>
      </w:divBdr>
      <w:divsChild>
        <w:div w:id="1751461960">
          <w:marLeft w:val="0"/>
          <w:marRight w:val="0"/>
          <w:marTop w:val="0"/>
          <w:marBottom w:val="0"/>
          <w:divBdr>
            <w:top w:val="none" w:sz="0" w:space="0" w:color="auto"/>
            <w:left w:val="none" w:sz="0" w:space="0" w:color="auto"/>
            <w:bottom w:val="none" w:sz="0" w:space="0" w:color="auto"/>
            <w:right w:val="none" w:sz="0" w:space="0" w:color="auto"/>
          </w:divBdr>
          <w:divsChild>
            <w:div w:id="1033459691">
              <w:marLeft w:val="0"/>
              <w:marRight w:val="0"/>
              <w:marTop w:val="0"/>
              <w:marBottom w:val="0"/>
              <w:divBdr>
                <w:top w:val="none" w:sz="0" w:space="0" w:color="auto"/>
                <w:left w:val="none" w:sz="0" w:space="0" w:color="auto"/>
                <w:bottom w:val="none" w:sz="0" w:space="0" w:color="auto"/>
                <w:right w:val="none" w:sz="0" w:space="0" w:color="auto"/>
              </w:divBdr>
              <w:divsChild>
                <w:div w:id="1666399761">
                  <w:marLeft w:val="0"/>
                  <w:marRight w:val="0"/>
                  <w:marTop w:val="0"/>
                  <w:marBottom w:val="0"/>
                  <w:divBdr>
                    <w:top w:val="none" w:sz="0" w:space="0" w:color="auto"/>
                    <w:left w:val="none" w:sz="0" w:space="0" w:color="auto"/>
                    <w:bottom w:val="none" w:sz="0" w:space="0" w:color="auto"/>
                    <w:right w:val="none" w:sz="0" w:space="0" w:color="auto"/>
                  </w:divBdr>
                  <w:divsChild>
                    <w:div w:id="1872064526">
                      <w:marLeft w:val="0"/>
                      <w:marRight w:val="0"/>
                      <w:marTop w:val="0"/>
                      <w:marBottom w:val="0"/>
                      <w:divBdr>
                        <w:top w:val="none" w:sz="0" w:space="0" w:color="auto"/>
                        <w:left w:val="none" w:sz="0" w:space="0" w:color="auto"/>
                        <w:bottom w:val="none" w:sz="0" w:space="0" w:color="auto"/>
                        <w:right w:val="none" w:sz="0" w:space="0" w:color="auto"/>
                      </w:divBdr>
                      <w:divsChild>
                        <w:div w:id="1570919179">
                          <w:marLeft w:val="0"/>
                          <w:marRight w:val="0"/>
                          <w:marTop w:val="0"/>
                          <w:marBottom w:val="0"/>
                          <w:divBdr>
                            <w:top w:val="none" w:sz="0" w:space="0" w:color="auto"/>
                            <w:left w:val="none" w:sz="0" w:space="0" w:color="auto"/>
                            <w:bottom w:val="none" w:sz="0" w:space="0" w:color="auto"/>
                            <w:right w:val="none" w:sz="0" w:space="0" w:color="auto"/>
                          </w:divBdr>
                          <w:divsChild>
                            <w:div w:id="635062396">
                              <w:marLeft w:val="2625"/>
                              <w:marRight w:val="3000"/>
                              <w:marTop w:val="0"/>
                              <w:marBottom w:val="0"/>
                              <w:divBdr>
                                <w:top w:val="none" w:sz="0" w:space="0" w:color="auto"/>
                                <w:left w:val="none" w:sz="0" w:space="0" w:color="auto"/>
                                <w:bottom w:val="none" w:sz="0" w:space="0" w:color="auto"/>
                                <w:right w:val="none" w:sz="0" w:space="0" w:color="auto"/>
                              </w:divBdr>
                              <w:divsChild>
                                <w:div w:id="1757705011">
                                  <w:marLeft w:val="0"/>
                                  <w:marRight w:val="0"/>
                                  <w:marTop w:val="0"/>
                                  <w:marBottom w:val="0"/>
                                  <w:divBdr>
                                    <w:top w:val="none" w:sz="0" w:space="0" w:color="auto"/>
                                    <w:left w:val="none" w:sz="0" w:space="0" w:color="auto"/>
                                    <w:bottom w:val="none" w:sz="0" w:space="0" w:color="auto"/>
                                    <w:right w:val="none" w:sz="0" w:space="0" w:color="auto"/>
                                  </w:divBdr>
                                  <w:divsChild>
                                    <w:div w:id="570313034">
                                      <w:marLeft w:val="75"/>
                                      <w:marRight w:val="75"/>
                                      <w:marTop w:val="75"/>
                                      <w:marBottom w:val="75"/>
                                      <w:divBdr>
                                        <w:top w:val="single" w:sz="6" w:space="4" w:color="BDBCBC"/>
                                        <w:left w:val="single" w:sz="6" w:space="4" w:color="BDBCBC"/>
                                        <w:bottom w:val="single" w:sz="6" w:space="4" w:color="BDBCBC"/>
                                        <w:right w:val="single" w:sz="6" w:space="4" w:color="BDBCBC"/>
                                      </w:divBdr>
                                    </w:div>
                                    <w:div w:id="118490424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B505B-38FB-4A57-A3EC-71FCD694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90A2D5C2.dotm</Template>
  <TotalTime>1</TotalTime>
  <Pages>4</Pages>
  <Words>1367</Words>
  <Characters>7798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Progress Report BJS Data Collection Awards Non_Fellowship</vt:lpstr>
    </vt:vector>
  </TitlesOfParts>
  <Company>DOJ</Company>
  <LinksUpToDate>false</LinksUpToDate>
  <CharactersWithSpaces>9147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Progress Report BJS Data Collection Awards Non_Fellowship</dc:title>
  <dc:subject/>
  <dc:creator>Ramker, Gerard</dc:creator>
  <cp:keywords>data collection awardees; guidelines; template</cp:keywords>
  <dc:description/>
  <cp:lastModifiedBy>Plattner, Mark</cp:lastModifiedBy>
  <cp:revision>2</cp:revision>
  <cp:lastPrinted>2017-01-05T20:28:00Z</cp:lastPrinted>
  <dcterms:created xsi:type="dcterms:W3CDTF">2017-11-30T22:11:00Z</dcterms:created>
  <dcterms:modified xsi:type="dcterms:W3CDTF">2017-11-30T22:11:00Z</dcterms:modified>
</cp:coreProperties>
</file>